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1F" w:rsidRDefault="00AA301F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GoBack"/>
      <w:bookmarkEnd w:id="0"/>
    </w:p>
    <w:p w:rsidR="00AA301F" w:rsidRDefault="0092570F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w celu szacowania wartości rynkowej zamówienia na </w:t>
      </w:r>
      <w:r>
        <w:rPr>
          <w:rFonts w:cstheme="minorHAnsi"/>
          <w:b/>
        </w:rPr>
        <w:t xml:space="preserve">organizacji zajęć z robotyki i programowania dla uczniów </w:t>
      </w:r>
      <w:r>
        <w:rPr>
          <w:rFonts w:cstheme="minorHAnsi"/>
          <w:b/>
          <w:bCs/>
        </w:rPr>
        <w:t xml:space="preserve">edukacyjnych  w ramach projektu pn. „Nowoczesne kształcenie  w Gminie Rzepiennik Strzyżewski” projekt współfinansowany ze środków Unii </w:t>
      </w:r>
      <w:r>
        <w:rPr>
          <w:rFonts w:cstheme="minorHAnsi"/>
          <w:b/>
          <w:bCs/>
        </w:rPr>
        <w:t>Europejskiej w ramach Europejskiego Funduszu Społecznego, Regionalnego Programu Operacyjnego Województwa Małopolskiego  na lata 2014-2020</w:t>
      </w:r>
    </w:p>
    <w:p w:rsidR="00AA301F" w:rsidRDefault="00AA301F">
      <w:pPr>
        <w:spacing w:after="0" w:line="240" w:lineRule="auto"/>
        <w:jc w:val="center"/>
        <w:rPr>
          <w:rFonts w:cstheme="minorHAnsi"/>
          <w:b/>
          <w:bCs/>
        </w:rPr>
      </w:pPr>
    </w:p>
    <w:p w:rsidR="00AA301F" w:rsidRDefault="00AA301F">
      <w:pPr>
        <w:spacing w:after="0" w:line="240" w:lineRule="auto"/>
        <w:jc w:val="center"/>
        <w:rPr>
          <w:rFonts w:cstheme="minorHAnsi"/>
          <w:b/>
          <w:bCs/>
        </w:rPr>
      </w:pPr>
    </w:p>
    <w:p w:rsidR="00AA301F" w:rsidRDefault="00AA301F">
      <w:pPr>
        <w:spacing w:after="0" w:line="240" w:lineRule="auto"/>
        <w:rPr>
          <w:rFonts w:cstheme="minorHAnsi"/>
          <w:b/>
          <w:bCs/>
        </w:rPr>
      </w:pPr>
    </w:p>
    <w:p w:rsidR="00AA301F" w:rsidRDefault="0092570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Zamawiający:</w:t>
      </w:r>
    </w:p>
    <w:p w:rsidR="00AA301F" w:rsidRDefault="0092570F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Nazwa: Gmina Rzepiennik Strzyżewski </w:t>
      </w:r>
    </w:p>
    <w:p w:rsidR="00AA301F" w:rsidRDefault="0092570F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>Adres: 33-163 Rzepiennik Strzyżewski 400, 15.06.20</w:t>
      </w:r>
    </w:p>
    <w:p w:rsidR="00AA301F" w:rsidRDefault="0092570F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>NIP: 993-06-56</w:t>
      </w:r>
      <w:r>
        <w:rPr>
          <w:rFonts w:cstheme="minorHAnsi"/>
        </w:rPr>
        <w:t xml:space="preserve">-314, </w:t>
      </w:r>
    </w:p>
    <w:p w:rsidR="00AA301F" w:rsidRDefault="0092570F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REGON: 851660884                                          </w:t>
      </w:r>
    </w:p>
    <w:p w:rsidR="00AA301F" w:rsidRDefault="0092570F">
      <w:pPr>
        <w:pStyle w:val="Akapitzlist"/>
        <w:spacing w:after="0"/>
        <w:ind w:left="284"/>
        <w:rPr>
          <w:rFonts w:cstheme="minorHAnsi"/>
        </w:rPr>
      </w:pPr>
      <w:proofErr w:type="spellStart"/>
      <w:r>
        <w:rPr>
          <w:rFonts w:cstheme="minorHAnsi"/>
        </w:rPr>
        <w:t>e.mail</w:t>
      </w:r>
      <w:proofErr w:type="spellEnd"/>
      <w:r>
        <w:rPr>
          <w:rFonts w:cstheme="minorHAnsi"/>
        </w:rPr>
        <w:t xml:space="preserve">: rzepiennik@rzepiennik.pl </w:t>
      </w:r>
    </w:p>
    <w:p w:rsidR="00AA301F" w:rsidRDefault="0092570F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Internet: </w:t>
      </w:r>
      <w:hyperlink r:id="rId8">
        <w:r>
          <w:rPr>
            <w:rStyle w:val="czeinternetowe"/>
            <w:rFonts w:cstheme="minorHAnsi"/>
          </w:rPr>
          <w:t>http://www.rzepiennik.pl/</w:t>
        </w:r>
      </w:hyperlink>
    </w:p>
    <w:p w:rsidR="00AA301F" w:rsidRDefault="00AA301F">
      <w:pPr>
        <w:pStyle w:val="Akapitzlist"/>
        <w:spacing w:after="0"/>
        <w:ind w:left="284"/>
        <w:rPr>
          <w:rFonts w:cstheme="minorHAnsi"/>
        </w:rPr>
      </w:pPr>
    </w:p>
    <w:p w:rsidR="00AA301F" w:rsidRDefault="0092570F">
      <w:pPr>
        <w:pStyle w:val="Akapitzlist"/>
        <w:numPr>
          <w:ilvl w:val="0"/>
          <w:numId w:val="2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Opis przedmiotu zamówienia:</w:t>
      </w:r>
    </w:p>
    <w:p w:rsidR="00AA301F" w:rsidRDefault="0092570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Przedmiotem zamówienia jest Usługa organizacji</w:t>
      </w:r>
      <w:r>
        <w:rPr>
          <w:rFonts w:cstheme="minorHAnsi"/>
        </w:rPr>
        <w:t xml:space="preserve"> zajęć z robotyki i programowania dla uczniów w ramach projektu pt. „Nowoczesne kształcenie  w Gminie Rzepiennik Strzyżewski”</w:t>
      </w:r>
      <w:r>
        <w:rPr>
          <w:rFonts w:cstheme="minorHAnsi"/>
          <w:bCs/>
        </w:rPr>
        <w:t>.</w:t>
      </w:r>
    </w:p>
    <w:p w:rsidR="00AA301F" w:rsidRDefault="0092570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Opis przedmiotu zamówienia znajduje się w załączniku nr 1 do niniejszego zapytania.</w:t>
      </w:r>
    </w:p>
    <w:p w:rsidR="00AA301F" w:rsidRDefault="00AA301F">
      <w:pPr>
        <w:pStyle w:val="Akapitzlist"/>
        <w:spacing w:after="0"/>
        <w:jc w:val="both"/>
        <w:rPr>
          <w:rFonts w:cstheme="minorHAnsi"/>
          <w:b/>
          <w:bCs/>
        </w:rPr>
      </w:pPr>
    </w:p>
    <w:p w:rsidR="00AA301F" w:rsidRDefault="0092570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Kod CPV: </w:t>
      </w:r>
      <w:r>
        <w:rPr>
          <w:rFonts w:cstheme="minorHAnsi"/>
          <w:bCs/>
        </w:rPr>
        <w:t>80000000-4 Usługi edukacyjne i szko</w:t>
      </w:r>
      <w:r>
        <w:rPr>
          <w:rFonts w:cstheme="minorHAnsi"/>
          <w:bCs/>
        </w:rPr>
        <w:t>leniowe</w:t>
      </w:r>
    </w:p>
    <w:p w:rsidR="00AA301F" w:rsidRDefault="0092570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Szacowanie ma na celu jedynie określenie wartości rynkowej zamówienia na organizację zajęć z robotyki i programowania dla uczniów.</w:t>
      </w:r>
    </w:p>
    <w:p w:rsidR="00AA301F" w:rsidRDefault="0092570F">
      <w:pPr>
        <w:pStyle w:val="Akapitzlist"/>
        <w:numPr>
          <w:ilvl w:val="0"/>
          <w:numId w:val="3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Termin realizacji usługi: do </w:t>
      </w:r>
      <w:r>
        <w:rPr>
          <w:rFonts w:cstheme="minorHAnsi"/>
          <w:b/>
          <w:bCs/>
          <w:highlight w:val="yellow"/>
        </w:rPr>
        <w:t>15.06.2023</w:t>
      </w:r>
    </w:p>
    <w:p w:rsidR="00AA301F" w:rsidRDefault="0092570F">
      <w:pPr>
        <w:pStyle w:val="Akapitzlist"/>
        <w:numPr>
          <w:ilvl w:val="0"/>
          <w:numId w:val="3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Termin składania ofert do: </w:t>
      </w:r>
      <w:r>
        <w:rPr>
          <w:rFonts w:cstheme="minorHAnsi"/>
          <w:b/>
          <w:bCs/>
          <w:highlight w:val="yellow"/>
        </w:rPr>
        <w:t>26.07.2022</w:t>
      </w:r>
    </w:p>
    <w:p w:rsidR="00AA301F" w:rsidRDefault="0092570F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Oferty należy składać drogą mailową na adres: </w:t>
      </w:r>
      <w:hyperlink r:id="rId9">
        <w:r>
          <w:rPr>
            <w:rStyle w:val="czeinternetowe"/>
            <w:rFonts w:cstheme="minorHAnsi"/>
          </w:rPr>
          <w:t>rzepiennik@rzepiennik.pl</w:t>
        </w:r>
      </w:hyperlink>
    </w:p>
    <w:p w:rsidR="00AA301F" w:rsidRDefault="0092570F">
      <w:pPr>
        <w:spacing w:after="160" w:line="259" w:lineRule="auto"/>
        <w:rPr>
          <w:rFonts w:cstheme="minorHAnsi"/>
        </w:rPr>
      </w:pPr>
      <w:r>
        <w:br w:type="page"/>
      </w:r>
    </w:p>
    <w:p w:rsidR="00AA301F" w:rsidRDefault="00AA301F">
      <w:pPr>
        <w:spacing w:after="0"/>
        <w:rPr>
          <w:rFonts w:cstheme="minorHAnsi"/>
          <w:b/>
          <w:bCs/>
        </w:rPr>
      </w:pPr>
    </w:p>
    <w:p w:rsidR="00AA301F" w:rsidRDefault="0092570F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Data szacowania: ……………………… </w:t>
      </w:r>
    </w:p>
    <w:p w:rsidR="00AA301F" w:rsidRDefault="0092570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Oferta do szacowania wartości zamówienia:</w:t>
      </w:r>
    </w:p>
    <w:p w:rsidR="00AA301F" w:rsidRDefault="0092570F">
      <w:pPr>
        <w:spacing w:after="0"/>
        <w:rPr>
          <w:rFonts w:cstheme="minorHAnsi"/>
        </w:rPr>
      </w:pPr>
      <w:r>
        <w:rPr>
          <w:rFonts w:cstheme="minorHAnsi"/>
        </w:rPr>
        <w:t xml:space="preserve">Wykonawca: </w:t>
      </w:r>
    </w:p>
    <w:p w:rsidR="00AA301F" w:rsidRDefault="00AA301F">
      <w:pPr>
        <w:spacing w:after="0"/>
        <w:rPr>
          <w:rFonts w:cstheme="minorHAnsi"/>
        </w:rPr>
      </w:pPr>
    </w:p>
    <w:p w:rsidR="00AA301F" w:rsidRDefault="0092570F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b/>
          <w:bCs/>
        </w:rPr>
        <w:t>………………………</w:t>
      </w:r>
      <w:r>
        <w:rPr>
          <w:rFonts w:cstheme="minorHAnsi"/>
        </w:rPr>
        <w:br/>
        <w:t>(imię i nazwisko/ nazwa firmy; adres)</w:t>
      </w:r>
    </w:p>
    <w:p w:rsidR="00AA301F" w:rsidRDefault="00AA301F">
      <w:pPr>
        <w:spacing w:after="0"/>
        <w:rPr>
          <w:rFonts w:cstheme="minorHAnsi"/>
        </w:rPr>
      </w:pPr>
    </w:p>
    <w:p w:rsidR="00AA301F" w:rsidRDefault="0092570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 zapoznaniu się z powyższym zapytaniem oraz szczegółowym opisem przedmiotu zamówienia, oferowana cena jednostkowa i łącza wynosi:</w:t>
      </w:r>
    </w:p>
    <w:p w:rsidR="00AA301F" w:rsidRDefault="00AA301F">
      <w:pPr>
        <w:spacing w:after="0"/>
        <w:rPr>
          <w:rFonts w:cstheme="minorHAnsi"/>
          <w:b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456"/>
        <w:gridCol w:w="1657"/>
        <w:gridCol w:w="1118"/>
        <w:gridCol w:w="1304"/>
        <w:gridCol w:w="1302"/>
        <w:gridCol w:w="1624"/>
        <w:gridCol w:w="1623"/>
        <w:gridCol w:w="891"/>
        <w:gridCol w:w="1083"/>
      </w:tblGrid>
      <w:tr w:rsidR="00AA301F">
        <w:tc>
          <w:tcPr>
            <w:tcW w:w="456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659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119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Planowana liczba grup</w:t>
            </w:r>
          </w:p>
        </w:tc>
        <w:tc>
          <w:tcPr>
            <w:tcW w:w="1314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Cena jednostkowa netto za 1 </w:t>
            </w:r>
            <w:r>
              <w:rPr>
                <w:rFonts w:cstheme="minorHAnsi"/>
                <w:bCs/>
                <w:sz w:val="20"/>
                <w:szCs w:val="20"/>
              </w:rPr>
              <w:t>godzinę zajęć</w:t>
            </w:r>
          </w:p>
        </w:tc>
        <w:tc>
          <w:tcPr>
            <w:tcW w:w="1312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jednostkowa brutto za 1 godzinę zajęć</w:t>
            </w:r>
          </w:p>
        </w:tc>
        <w:tc>
          <w:tcPr>
            <w:tcW w:w="1624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netto za przeprowadzenie zajęć 1 grupy</w:t>
            </w:r>
          </w:p>
        </w:tc>
        <w:tc>
          <w:tcPr>
            <w:tcW w:w="1589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brutto za przeprowadzenie zajęć 1 grupy</w:t>
            </w:r>
          </w:p>
        </w:tc>
        <w:tc>
          <w:tcPr>
            <w:tcW w:w="851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Stawka podatku VAT</w:t>
            </w:r>
          </w:p>
        </w:tc>
        <w:tc>
          <w:tcPr>
            <w:tcW w:w="1132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RAZEM wartość brutto (3x7)</w:t>
            </w:r>
          </w:p>
        </w:tc>
      </w:tr>
      <w:tr w:rsidR="00AA301F">
        <w:trPr>
          <w:trHeight w:val="338"/>
        </w:trPr>
        <w:tc>
          <w:tcPr>
            <w:tcW w:w="456" w:type="dxa"/>
          </w:tcPr>
          <w:p w:rsidR="00AA301F" w:rsidRDefault="0092570F">
            <w:pPr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AA301F" w:rsidRDefault="0092570F">
            <w:pPr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AA301F" w:rsidRDefault="0092570F">
            <w:pPr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AA301F" w:rsidRDefault="0092570F">
            <w:pPr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:rsidR="00AA301F" w:rsidRDefault="0092570F">
            <w:pPr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:rsidR="00AA301F" w:rsidRDefault="0092570F">
            <w:pPr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589" w:type="dxa"/>
          </w:tcPr>
          <w:p w:rsidR="00AA301F" w:rsidRDefault="0092570F">
            <w:pPr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A301F" w:rsidRDefault="0092570F">
            <w:pPr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AA301F" w:rsidRDefault="0092570F">
            <w:pPr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</w:tr>
      <w:tr w:rsidR="00AA301F">
        <w:tc>
          <w:tcPr>
            <w:tcW w:w="456" w:type="dxa"/>
            <w:vAlign w:val="bottom"/>
          </w:tcPr>
          <w:p w:rsidR="00AA301F" w:rsidRDefault="00AA301F">
            <w:pPr>
              <w:spacing w:after="0" w:line="259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  <w:p w:rsidR="00AA301F" w:rsidRDefault="00AA301F">
            <w:pPr>
              <w:spacing w:after="0" w:line="259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  <w:p w:rsidR="00AA301F" w:rsidRDefault="00AA301F">
            <w:pPr>
              <w:spacing w:after="0" w:line="259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  <w:p w:rsidR="00AA301F" w:rsidRDefault="0092570F">
            <w:pPr>
              <w:spacing w:after="0" w:line="259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Usługa organizacji zajęć z robotyki i </w:t>
            </w:r>
            <w:r>
              <w:rPr>
                <w:rFonts w:cstheme="minorHAnsi"/>
                <w:bCs/>
                <w:sz w:val="20"/>
                <w:szCs w:val="20"/>
              </w:rPr>
              <w:t>programowania dla uczniów w ramach projektu pt. „Nowoczesne kształcenie  w Gminie Rzepiennik Strzyżewski”</w:t>
            </w:r>
          </w:p>
        </w:tc>
        <w:tc>
          <w:tcPr>
            <w:tcW w:w="1119" w:type="dxa"/>
            <w:vAlign w:val="center"/>
          </w:tcPr>
          <w:p w:rsidR="00AA301F" w:rsidRDefault="0092570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314" w:type="dxa"/>
            <w:vAlign w:val="center"/>
          </w:tcPr>
          <w:p w:rsidR="00AA301F" w:rsidRDefault="00AA301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A301F" w:rsidRDefault="00AA301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A301F" w:rsidRDefault="00AA301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AA301F" w:rsidRDefault="00AA301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301F" w:rsidRDefault="00AA301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301F" w:rsidRDefault="00AA301F">
            <w:pPr>
              <w:spacing w:after="160"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AA301F" w:rsidRDefault="00AA301F">
      <w:pPr>
        <w:spacing w:after="160" w:line="259" w:lineRule="auto"/>
        <w:rPr>
          <w:rFonts w:cstheme="minorHAnsi"/>
          <w:b/>
          <w:bCs/>
        </w:rPr>
      </w:pPr>
    </w:p>
    <w:p w:rsidR="00AA301F" w:rsidRDefault="00AA301F">
      <w:pPr>
        <w:spacing w:after="0"/>
        <w:rPr>
          <w:rFonts w:cstheme="minorHAnsi"/>
        </w:rPr>
      </w:pPr>
    </w:p>
    <w:p w:rsidR="00AA301F" w:rsidRDefault="00AA301F">
      <w:pPr>
        <w:spacing w:after="0"/>
        <w:rPr>
          <w:rFonts w:cstheme="minorHAnsi"/>
        </w:rPr>
      </w:pPr>
    </w:p>
    <w:p w:rsidR="00AA301F" w:rsidRDefault="00AA301F">
      <w:pPr>
        <w:spacing w:after="160" w:line="259" w:lineRule="auto"/>
        <w:rPr>
          <w:rFonts w:cstheme="minorHAnsi"/>
        </w:rPr>
      </w:pPr>
    </w:p>
    <w:p w:rsidR="00AA301F" w:rsidRDefault="00AA301F">
      <w:pPr>
        <w:spacing w:after="160" w:line="259" w:lineRule="auto"/>
        <w:rPr>
          <w:rFonts w:cstheme="minorHAnsi"/>
        </w:rPr>
      </w:pPr>
    </w:p>
    <w:p w:rsidR="00AA301F" w:rsidRDefault="00AA301F">
      <w:pPr>
        <w:spacing w:after="160" w:line="259" w:lineRule="auto"/>
        <w:rPr>
          <w:rFonts w:cstheme="minorHAnsi"/>
        </w:rPr>
      </w:pPr>
    </w:p>
    <w:p w:rsidR="00AA301F" w:rsidRDefault="00AA301F">
      <w:pPr>
        <w:spacing w:after="160" w:line="259" w:lineRule="auto"/>
        <w:rPr>
          <w:rFonts w:cstheme="minorHAnsi"/>
        </w:rPr>
      </w:pPr>
    </w:p>
    <w:p w:rsidR="00AA301F" w:rsidRDefault="00AA301F">
      <w:pPr>
        <w:spacing w:after="160" w:line="259" w:lineRule="auto"/>
        <w:rPr>
          <w:rFonts w:cstheme="minorHAnsi"/>
        </w:rPr>
      </w:pPr>
    </w:p>
    <w:p w:rsidR="00AA301F" w:rsidRDefault="00AA301F">
      <w:pPr>
        <w:spacing w:after="160" w:line="259" w:lineRule="auto"/>
        <w:rPr>
          <w:rFonts w:cstheme="minorHAnsi"/>
        </w:rPr>
      </w:pPr>
    </w:p>
    <w:p w:rsidR="00AA301F" w:rsidRDefault="00AA301F">
      <w:pPr>
        <w:spacing w:after="160" w:line="259" w:lineRule="auto"/>
        <w:rPr>
          <w:rFonts w:cstheme="minorHAnsi"/>
        </w:rPr>
      </w:pPr>
    </w:p>
    <w:p w:rsidR="00AA301F" w:rsidRDefault="00AA301F">
      <w:pPr>
        <w:spacing w:after="160" w:line="259" w:lineRule="auto"/>
        <w:rPr>
          <w:rFonts w:cstheme="minorHAnsi"/>
        </w:rPr>
      </w:pPr>
    </w:p>
    <w:p w:rsidR="00AA301F" w:rsidRDefault="00AA301F">
      <w:pPr>
        <w:spacing w:after="160" w:line="259" w:lineRule="auto"/>
        <w:rPr>
          <w:rFonts w:cstheme="minorHAnsi"/>
        </w:rPr>
      </w:pPr>
    </w:p>
    <w:p w:rsidR="00AA301F" w:rsidRDefault="00AA301F">
      <w:pPr>
        <w:spacing w:after="160" w:line="259" w:lineRule="auto"/>
        <w:rPr>
          <w:rFonts w:cstheme="minorHAnsi"/>
        </w:rPr>
      </w:pPr>
    </w:p>
    <w:p w:rsidR="00AA301F" w:rsidRDefault="0092570F">
      <w:pPr>
        <w:spacing w:after="160" w:line="259" w:lineRule="auto"/>
        <w:jc w:val="right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>Załącznik nr 1 do Zapytania w celu szacowania wartości rynkowej zamówienia</w:t>
      </w:r>
    </w:p>
    <w:p w:rsidR="00AA301F" w:rsidRDefault="0092570F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Szczegółowy opis przedmiotu zamówienia:</w:t>
      </w:r>
    </w:p>
    <w:p w:rsidR="00AA301F" w:rsidRDefault="0092570F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Nazwa nadana zamówieniu: „Usługa organizacji zajęć z robotyki i programowania dla uczniów w ramach projektu </w:t>
      </w:r>
      <w:r>
        <w:rPr>
          <w:rFonts w:eastAsia="Calibri" w:cstheme="minorHAnsi"/>
          <w:kern w:val="2"/>
          <w:lang w:eastAsia="zh-CN"/>
        </w:rPr>
        <w:t xml:space="preserve">pn. „Nowoczesne kształcenie w Gminie Rzepiennik Strzyżewski”. Zadanie realizowane z udziałem środków Regionalnego Programu Operacyjnego Województwa </w:t>
      </w:r>
      <w:r>
        <w:rPr>
          <w:rFonts w:eastAsia="Calibri" w:cstheme="minorHAnsi"/>
          <w:kern w:val="2"/>
          <w:lang w:eastAsia="zh-CN"/>
        </w:rPr>
        <w:t>Małopolskiego 2014-2020.</w:t>
      </w:r>
    </w:p>
    <w:p w:rsidR="00AA301F" w:rsidRDefault="0092570F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Przedmiot zamówienia wg CPV: 80000000-4 Usługi edukacyjne i szkoleniowe</w:t>
      </w:r>
    </w:p>
    <w:p w:rsidR="00AA301F" w:rsidRDefault="0092570F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Zamówienie obejmuje: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283"/>
        <w:jc w:val="both"/>
        <w:textAlignment w:val="baseline"/>
        <w:rPr>
          <w:rFonts w:cstheme="minorHAnsi"/>
        </w:rPr>
      </w:pPr>
      <w:r>
        <w:rPr>
          <w:rStyle w:val="Domylnaczcionkaakapitu1"/>
          <w:rFonts w:cstheme="minorHAnsi"/>
        </w:rPr>
        <w:t xml:space="preserve">Przedmiot zamówienia obejmuje przeprowadzenie w okresie od 05 września 2022 roku do </w:t>
      </w:r>
      <w:r>
        <w:rPr>
          <w:rStyle w:val="Domylnaczcionkaakapitu1"/>
          <w:rFonts w:cstheme="minorHAnsi"/>
        </w:rPr>
        <w:t>15.06.</w:t>
      </w:r>
      <w:r>
        <w:rPr>
          <w:rStyle w:val="Domylnaczcionkaakapitu1"/>
          <w:rFonts w:cstheme="minorHAnsi"/>
        </w:rPr>
        <w:t xml:space="preserve">2023 roku min. </w:t>
      </w:r>
      <w:r>
        <w:rPr>
          <w:rStyle w:val="Domylnaczcionkaakapitu1"/>
          <w:rFonts w:cstheme="minorHAnsi"/>
        </w:rPr>
        <w:t xml:space="preserve">640 </w:t>
      </w:r>
      <w:r>
        <w:rPr>
          <w:rStyle w:val="Domylnaczcionkaakapitu1"/>
          <w:rFonts w:cstheme="minorHAnsi"/>
        </w:rPr>
        <w:t xml:space="preserve">h zajęć z robotyki i </w:t>
      </w:r>
      <w:r>
        <w:rPr>
          <w:rStyle w:val="Domylnaczcionkaakapitu1"/>
          <w:rFonts w:cstheme="minorHAnsi"/>
        </w:rPr>
        <w:t>programowania dla dzieci i młodzieży klas I-VIII szkół podstawowych z terenu Gminy Rzepiennik Strzyżewski.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Miejsce realizacji zajęć:</w:t>
      </w:r>
    </w:p>
    <w:p w:rsidR="00AA301F" w:rsidRDefault="0092570F">
      <w:pPr>
        <w:pStyle w:val="Akapitzlist"/>
        <w:numPr>
          <w:ilvl w:val="1"/>
          <w:numId w:val="10"/>
        </w:numPr>
        <w:tabs>
          <w:tab w:val="left" w:pos="567"/>
        </w:tabs>
        <w:spacing w:after="0" w:line="320" w:lineRule="atLeast"/>
        <w:ind w:left="993" w:hanging="284"/>
        <w:jc w:val="both"/>
        <w:rPr>
          <w:rFonts w:cstheme="minorHAnsi"/>
        </w:rPr>
      </w:pPr>
      <w:r>
        <w:rPr>
          <w:rFonts w:cstheme="minorHAnsi"/>
          <w:bCs/>
        </w:rPr>
        <w:t>Szkoła Podstawowa im. Jana Pawła II w Olszynach, 33-164 Olszyny 62</w:t>
      </w:r>
    </w:p>
    <w:p w:rsidR="00AA301F" w:rsidRDefault="0092570F">
      <w:pPr>
        <w:pStyle w:val="Akapitzlist"/>
        <w:numPr>
          <w:ilvl w:val="1"/>
          <w:numId w:val="10"/>
        </w:numPr>
        <w:tabs>
          <w:tab w:val="left" w:pos="567"/>
        </w:tabs>
        <w:spacing w:after="0" w:line="320" w:lineRule="atLeast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Szkoła Podstawowa </w:t>
      </w:r>
      <w:r>
        <w:rPr>
          <w:rFonts w:cstheme="minorHAnsi"/>
          <w:bCs/>
        </w:rPr>
        <w:t xml:space="preserve">w Rzepienniku Biskupim, </w:t>
      </w:r>
      <w:r>
        <w:rPr>
          <w:rFonts w:cstheme="minorHAnsi"/>
        </w:rPr>
        <w:t>33-163 Rzepien</w:t>
      </w:r>
      <w:r>
        <w:rPr>
          <w:rFonts w:cstheme="minorHAnsi"/>
        </w:rPr>
        <w:t>nik Biskupi 292</w:t>
      </w:r>
    </w:p>
    <w:p w:rsidR="00AA301F" w:rsidRDefault="0092570F">
      <w:pPr>
        <w:numPr>
          <w:ilvl w:val="1"/>
          <w:numId w:val="10"/>
        </w:numPr>
        <w:tabs>
          <w:tab w:val="left" w:pos="567"/>
        </w:tabs>
        <w:spacing w:after="0" w:line="320" w:lineRule="atLeast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Szkoła Podstawowa </w:t>
      </w:r>
      <w:r>
        <w:rPr>
          <w:rFonts w:cstheme="minorHAnsi"/>
          <w:bCs/>
        </w:rPr>
        <w:t>im. Marii Konopnickiej w Rzepienniku Suchym</w:t>
      </w:r>
      <w:r>
        <w:rPr>
          <w:rFonts w:cstheme="minorHAnsi"/>
        </w:rPr>
        <w:t>, 33-163 Rzepiennik Suchy 176</w:t>
      </w:r>
    </w:p>
    <w:p w:rsidR="00AA301F" w:rsidRDefault="0092570F">
      <w:pPr>
        <w:pStyle w:val="Akapitzlist"/>
        <w:numPr>
          <w:ilvl w:val="1"/>
          <w:numId w:val="10"/>
        </w:numPr>
        <w:tabs>
          <w:tab w:val="left" w:pos="567"/>
        </w:tabs>
        <w:spacing w:after="0" w:line="320" w:lineRule="atLeast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Szkoła Podstawowa </w:t>
      </w:r>
      <w:r>
        <w:rPr>
          <w:rFonts w:cstheme="minorHAnsi"/>
          <w:bCs/>
        </w:rPr>
        <w:t xml:space="preserve">w Rzepienniku Strzyżewskim, </w:t>
      </w:r>
      <w:r>
        <w:rPr>
          <w:rFonts w:cstheme="minorHAnsi"/>
        </w:rPr>
        <w:t>33-163 Rzepiennik Strzyżewski 402</w:t>
      </w:r>
    </w:p>
    <w:p w:rsidR="00AA301F" w:rsidRDefault="0092570F">
      <w:pPr>
        <w:pStyle w:val="Akapitzlist"/>
        <w:numPr>
          <w:ilvl w:val="1"/>
          <w:numId w:val="10"/>
        </w:numPr>
        <w:tabs>
          <w:tab w:val="left" w:pos="567"/>
        </w:tabs>
        <w:spacing w:after="0" w:line="320" w:lineRule="atLeast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Szkoła Podstawowa </w:t>
      </w:r>
      <w:r>
        <w:rPr>
          <w:rFonts w:cstheme="minorHAnsi"/>
          <w:bCs/>
        </w:rPr>
        <w:t>w Turzy,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33-167 Turza 2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Łączna minimalna liczba gru</w:t>
      </w:r>
      <w:r>
        <w:rPr>
          <w:rFonts w:cstheme="minorHAnsi"/>
        </w:rPr>
        <w:t xml:space="preserve">p: </w:t>
      </w:r>
      <w:r>
        <w:rPr>
          <w:rFonts w:cstheme="minorHAnsi"/>
        </w:rPr>
        <w:t>10</w:t>
      </w:r>
    </w:p>
    <w:p w:rsidR="00AA301F" w:rsidRDefault="0092570F">
      <w:pPr>
        <w:tabs>
          <w:tab w:val="left" w:pos="284"/>
        </w:tabs>
        <w:spacing w:line="320" w:lineRule="atLeast"/>
        <w:ind w:left="709"/>
        <w:jc w:val="both"/>
        <w:textAlignment w:val="baseline"/>
        <w:rPr>
          <w:rFonts w:cstheme="minorHAnsi"/>
        </w:rPr>
      </w:pPr>
      <w:r>
        <w:rPr>
          <w:rFonts w:cstheme="minorHAnsi"/>
        </w:rPr>
        <w:t>Szacowana minimalna liczba grup w podziale na szkoły zostanie podana najpóźniej w dniu podpisania umowy.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283"/>
        <w:jc w:val="both"/>
        <w:textAlignment w:val="baseline"/>
        <w:rPr>
          <w:rFonts w:cstheme="minorHAnsi"/>
        </w:rPr>
      </w:pPr>
      <w:r>
        <w:rPr>
          <w:rStyle w:val="Domylnaczcionkaakapitu1"/>
          <w:rFonts w:cstheme="minorHAnsi"/>
        </w:rPr>
        <w:t xml:space="preserve">Liczba godzin na grupę: </w:t>
      </w:r>
      <w:r>
        <w:rPr>
          <w:rStyle w:val="Domylnaczcionkaakapitu1"/>
          <w:rFonts w:cstheme="minorHAnsi"/>
        </w:rPr>
        <w:t xml:space="preserve">64 </w:t>
      </w:r>
      <w:r>
        <w:rPr>
          <w:rStyle w:val="Domylnaczcionkaakapitu1"/>
          <w:rFonts w:cstheme="minorHAnsi"/>
        </w:rPr>
        <w:t xml:space="preserve">h na okres od dnia 05.09.2022 do 15.06.2023, co daje łącznie </w:t>
      </w:r>
      <w:r>
        <w:rPr>
          <w:rStyle w:val="Domylnaczcionkaakapitu1"/>
          <w:rFonts w:cstheme="minorHAnsi"/>
        </w:rPr>
        <w:br/>
        <w:t>ok. 640 h.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1 h = 45 min.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Grupa liczy max. 15 osób, minim</w:t>
      </w:r>
      <w:r>
        <w:rPr>
          <w:rFonts w:cstheme="minorHAnsi"/>
        </w:rPr>
        <w:t>alna liczebność grupy: 10 osób.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Grupy będą podzielone na kategorie wiekowe zgodne z etapem edukacyjnym:</w:t>
      </w:r>
    </w:p>
    <w:p w:rsidR="00AA301F" w:rsidRDefault="0092570F">
      <w:pPr>
        <w:pStyle w:val="Akapitzlist"/>
        <w:numPr>
          <w:ilvl w:val="0"/>
          <w:numId w:val="15"/>
        </w:numPr>
        <w:tabs>
          <w:tab w:val="left" w:pos="284"/>
        </w:tabs>
        <w:spacing w:after="0" w:line="320" w:lineRule="atLeast"/>
        <w:ind w:left="993"/>
        <w:jc w:val="both"/>
        <w:textAlignment w:val="baseline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>Pierwszym – młodszą (dzieci z klas I-III)</w:t>
      </w:r>
    </w:p>
    <w:p w:rsidR="00AA301F" w:rsidRDefault="0092570F">
      <w:pPr>
        <w:pStyle w:val="Akapitzlist"/>
        <w:numPr>
          <w:ilvl w:val="0"/>
          <w:numId w:val="15"/>
        </w:numPr>
        <w:tabs>
          <w:tab w:val="left" w:pos="284"/>
        </w:tabs>
        <w:spacing w:after="0" w:line="320" w:lineRule="atLeast"/>
        <w:ind w:left="993"/>
        <w:jc w:val="both"/>
        <w:textAlignment w:val="baseline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>Drugim – starszą (dzieci i młodzież z klas IV-VIII)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283"/>
        <w:jc w:val="both"/>
        <w:textAlignment w:val="baseline"/>
        <w:rPr>
          <w:rFonts w:cstheme="minorHAnsi"/>
        </w:rPr>
      </w:pPr>
      <w:r>
        <w:rPr>
          <w:rStyle w:val="Domylnaczcionkaakapitu1"/>
          <w:rFonts w:cstheme="minorHAnsi"/>
        </w:rPr>
        <w:t xml:space="preserve">Zajęcia odbywają się w: soboty lub dni wolne od szkoły </w:t>
      </w:r>
      <w:r>
        <w:rPr>
          <w:rStyle w:val="Domylnaczcionkaakapitu1"/>
          <w:rFonts w:cstheme="minorHAnsi"/>
        </w:rPr>
        <w:t>max. 4h/dzień/grupę oraz od poniedziałku do piątku w godzinach popołudniowych po zakończeniu lekcji przez uczestników max. 4h/dzień/grupę.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283"/>
        <w:jc w:val="both"/>
        <w:textAlignment w:val="baseline"/>
        <w:rPr>
          <w:rFonts w:cstheme="minorHAnsi"/>
        </w:rPr>
      </w:pPr>
      <w:r>
        <w:rPr>
          <w:rFonts w:cstheme="minorHAnsi"/>
          <w:bCs/>
        </w:rPr>
        <w:t>Termin realizacji usługi: od dnia 05.09.2022 do 15.06.2023,</w:t>
      </w:r>
      <w:r>
        <w:rPr>
          <w:rFonts w:cstheme="minorHAnsi"/>
          <w:b/>
          <w:bCs/>
        </w:rPr>
        <w:t xml:space="preserve"> </w:t>
      </w:r>
      <w:r>
        <w:rPr>
          <w:rStyle w:val="Domylnaczcionkaakapitu1"/>
          <w:rFonts w:cstheme="minorHAnsi"/>
        </w:rPr>
        <w:t xml:space="preserve">w łącznej ilości: min. </w:t>
      </w:r>
      <w:r>
        <w:rPr>
          <w:rStyle w:val="Domylnaczcionkaakapitu1"/>
          <w:rFonts w:cstheme="minorHAnsi"/>
        </w:rPr>
        <w:t xml:space="preserve">640 </w:t>
      </w:r>
      <w:r>
        <w:rPr>
          <w:rStyle w:val="Domylnaczcionkaakapitu1"/>
          <w:rFonts w:cstheme="minorHAnsi"/>
        </w:rPr>
        <w:t>h.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Zajęcia odbywać się będą w </w:t>
      </w:r>
      <w:r>
        <w:rPr>
          <w:rFonts w:cstheme="minorHAnsi"/>
        </w:rPr>
        <w:t>szkołach wymienionych w ust. 2. Zamawiający udostępnia pomieszczenia z dostępem do Internetu nieodpłatnie. Otwieranie i zamykanie placówki oraz zapewnienie porządku leży po stronie Zamawiającego.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Wykonawca opracuje Program zajęć dla każdej kategorii wiekow</w:t>
      </w:r>
      <w:r>
        <w:rPr>
          <w:rFonts w:cstheme="minorHAnsi"/>
        </w:rPr>
        <w:t>ej, tj. dla grupy młodszej (dzieci z klas I–III szkół podstawowych) osobno i grupy starszej (dzieci i młodzieży z klas IV–VIII szkół podstawowych) osobno. Dokument powinien zawierać nazwę i zakres kursu, cel kursu (przewidywane efekty), plan nauczania okre</w:t>
      </w:r>
      <w:r>
        <w:rPr>
          <w:rFonts w:cstheme="minorHAnsi"/>
        </w:rPr>
        <w:t>ślający zakres tematyczny zajęć, czas trwania poszczególnych bloków tematycznych. Wykonawca  powinien wziąć pod uwagę, fakt, iż zajęcia będą prowadzone dla uczniów obu kategorii wiekowych.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Style w:val="Domylnaczcionkaakapitu1"/>
          <w:rFonts w:cstheme="minorHAnsi"/>
        </w:rPr>
      </w:pPr>
      <w:r>
        <w:rPr>
          <w:rFonts w:cstheme="minorHAnsi"/>
        </w:rPr>
        <w:lastRenderedPageBreak/>
        <w:t>Zajęcia z robotyki i programowania mają za zadanie poszerzanie i po</w:t>
      </w:r>
      <w:r>
        <w:rPr>
          <w:rFonts w:cstheme="minorHAnsi"/>
        </w:rPr>
        <w:t>głębianie wiedzy ucznia zdobytej na lekcjach informatyki oraz kształtowanie uzdolnień w dziedzinie informatyki, umiejętności samodzielnego myślenia, wyciągania logicznych wniosków i rozwiązywania podstawowych problemów. Celem zajęć jest również kształtowan</w:t>
      </w:r>
      <w:r>
        <w:rPr>
          <w:rFonts w:cstheme="minorHAnsi"/>
        </w:rPr>
        <w:t>ie u uczniów nawyków zdobywania wiedzy z zastosowaniem najnowszych osiągnięć techniki, wyrabianie umiejętności posługiwania się sprzętem komputerowym w rozwiązywaniu różnych zadań praktycznych, tworzenie warunków do realizacji twórczości uczniowskiej w dzi</w:t>
      </w:r>
      <w:r>
        <w:rPr>
          <w:rFonts w:cstheme="minorHAnsi"/>
        </w:rPr>
        <w:t>edzinie programowania, grafiki, pisarstwa oraz prezentowania i publikowania informacji, poszerzania wiedzy poprzez korzystanie z literatury informatycznej, czasopism komputerowych, programów komputerowych, kształtowanie umiejętności dzielenia się własną wi</w:t>
      </w:r>
      <w:r>
        <w:rPr>
          <w:rFonts w:cstheme="minorHAnsi"/>
        </w:rPr>
        <w:t>edzą informatyczną, rozwijanie umiejętności systematycznego utrwalania zdobytych wiadomości.</w:t>
      </w:r>
    </w:p>
    <w:p w:rsidR="00AA301F" w:rsidRDefault="0092570F">
      <w:pPr>
        <w:numPr>
          <w:ilvl w:val="0"/>
          <w:numId w:val="6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Style w:val="Domylnaczcionkaakapitu1"/>
          <w:rFonts w:cstheme="minorHAnsi"/>
        </w:rPr>
        <w:t>Zajęcia prowadzone będą z wykorzystaniem istniejących materiałów edukacyjnych, w tym zasobach dostępnych swobodnie na wolnych licencjach. Wykonawca zapewni dla każ</w:t>
      </w:r>
      <w:r>
        <w:rPr>
          <w:rStyle w:val="Domylnaczcionkaakapitu1"/>
          <w:rFonts w:cstheme="minorHAnsi"/>
        </w:rPr>
        <w:t xml:space="preserve">dej grupy osobno od </w:t>
      </w:r>
      <w:r>
        <w:rPr>
          <w:rStyle w:val="Domylnaczcionkaakapitu1"/>
          <w:rFonts w:cstheme="minorHAnsi"/>
        </w:rPr>
        <w:t>10</w:t>
      </w:r>
      <w:r>
        <w:rPr>
          <w:rStyle w:val="Domylnaczcionkaakapitu1"/>
          <w:rFonts w:cstheme="minorHAnsi"/>
        </w:rPr>
        <w:t xml:space="preserve">do 15 zestawów materiałów dydaktycznych (zgodnie z liczebnością grupy – łączna liczba uczestników: min. 10 uczniów, liczba grup: </w:t>
      </w:r>
      <w:r>
        <w:rPr>
          <w:rStyle w:val="Domylnaczcionkaakapitu1"/>
          <w:rFonts w:cstheme="minorHAnsi"/>
        </w:rPr>
        <w:t>10</w:t>
      </w:r>
      <w:r>
        <w:rPr>
          <w:rStyle w:val="Domylnaczcionkaakapitu1"/>
          <w:rFonts w:cstheme="minorHAnsi"/>
        </w:rPr>
        <w:t>) – zestaw łączący klocki z czujnikami elektronicznymi, serwomechanizmami i komputerową jednostką centr</w:t>
      </w:r>
      <w:r>
        <w:rPr>
          <w:rStyle w:val="Domylnaczcionkaakapitu1"/>
          <w:rFonts w:cstheme="minorHAnsi"/>
        </w:rPr>
        <w:t>alną pozwalającą między innymi na konstruowanie robotów i układów automatyki oraz na ich odpowiednie oprogramowywanie; typ: Wersja edukacyjna z oprogramowaniem, zoptymalizowana pod kątem stosowania w szkole lub na zajęciach pozalekcyjnych, która daje uczni</w:t>
      </w:r>
      <w:r>
        <w:rPr>
          <w:rStyle w:val="Domylnaczcionkaakapitu1"/>
          <w:rFonts w:cstheme="minorHAnsi"/>
        </w:rPr>
        <w:t>om możliwość budowania, programowania i testowania rozwiązań stosowanych w szeroko pojętej robotyce; zakres wiekowy: dla grup młodszych: dzieci z klas I do III, dla grup starszych: dzieci z klas 4 do 8 szkoły podstawowej.</w:t>
      </w:r>
    </w:p>
    <w:p w:rsidR="00AA301F" w:rsidRDefault="0092570F">
      <w:pPr>
        <w:numPr>
          <w:ilvl w:val="0"/>
          <w:numId w:val="6"/>
        </w:numPr>
        <w:tabs>
          <w:tab w:val="left" w:pos="284"/>
          <w:tab w:val="left" w:pos="709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Program zajęć powinien obejmować p</w:t>
      </w:r>
      <w:r>
        <w:rPr>
          <w:rFonts w:cstheme="minorHAnsi"/>
        </w:rPr>
        <w:t>oniższe moduły:</w:t>
      </w:r>
    </w:p>
    <w:p w:rsidR="00AA301F" w:rsidRDefault="0092570F">
      <w:pPr>
        <w:pStyle w:val="Akapitzlist"/>
        <w:numPr>
          <w:ilvl w:val="0"/>
          <w:numId w:val="16"/>
        </w:numPr>
        <w:tabs>
          <w:tab w:val="left" w:pos="284"/>
          <w:tab w:val="left" w:pos="709"/>
        </w:tabs>
        <w:spacing w:after="0" w:line="320" w:lineRule="atLeast"/>
        <w:jc w:val="both"/>
        <w:textAlignment w:val="baseline"/>
        <w:rPr>
          <w:rFonts w:cstheme="minorHAnsi"/>
        </w:rPr>
      </w:pPr>
      <w:r>
        <w:rPr>
          <w:rFonts w:cstheme="minorHAnsi"/>
        </w:rPr>
        <w:t>Grupy młodsze (dzieci z klas I-III szkoły podstawowej):</w:t>
      </w:r>
    </w:p>
    <w:p w:rsidR="00AA301F" w:rsidRDefault="0092570F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  <w:bCs/>
        </w:rPr>
        <w:t>Moduł I</w:t>
      </w:r>
      <w:r>
        <w:rPr>
          <w:rFonts w:cstheme="minorHAnsi"/>
        </w:rPr>
        <w:t xml:space="preserve"> Programowanie obiektowe </w:t>
      </w:r>
      <w:proofErr w:type="spellStart"/>
      <w:r>
        <w:rPr>
          <w:rFonts w:cstheme="minorHAnsi"/>
        </w:rPr>
        <w:t>Scratch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Scratch</w:t>
      </w:r>
      <w:proofErr w:type="spellEnd"/>
      <w:r>
        <w:rPr>
          <w:rFonts w:cstheme="minorHAnsi"/>
        </w:rPr>
        <w:t xml:space="preserve"> Jr, tworzenie gier z Kodu Game Lab</w:t>
      </w:r>
    </w:p>
    <w:p w:rsidR="00AA301F" w:rsidRDefault="0092570F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  <w:bCs/>
        </w:rPr>
        <w:t>Moduł II</w:t>
      </w:r>
      <w:r>
        <w:rPr>
          <w:rFonts w:cstheme="minorHAnsi"/>
        </w:rPr>
        <w:t xml:space="preserve"> Robotyka dla smyka – konstruowanie i programowanie robotów z wykorzystaniem edukacyjnych zes</w:t>
      </w:r>
      <w:r>
        <w:rPr>
          <w:rFonts w:cstheme="minorHAnsi"/>
        </w:rPr>
        <w:t xml:space="preserve">tawów LEGO </w:t>
      </w:r>
      <w:proofErr w:type="spellStart"/>
      <w:r>
        <w:rPr>
          <w:rFonts w:cstheme="minorHAnsi"/>
        </w:rPr>
        <w:t>Education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WeDo</w:t>
      </w:r>
      <w:proofErr w:type="spellEnd"/>
      <w:r>
        <w:rPr>
          <w:rFonts w:cstheme="minorHAnsi"/>
        </w:rPr>
        <w:t xml:space="preserve"> 2.0</w:t>
      </w:r>
    </w:p>
    <w:p w:rsidR="00AA301F" w:rsidRDefault="0092570F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  <w:bCs/>
        </w:rPr>
        <w:t>Moduł III</w:t>
      </w:r>
      <w:r>
        <w:rPr>
          <w:rFonts w:cstheme="minorHAnsi"/>
        </w:rPr>
        <w:t xml:space="preserve"> Niesamowity świat robotów z </w:t>
      </w:r>
      <w:proofErr w:type="spellStart"/>
      <w:r>
        <w:rPr>
          <w:rFonts w:cstheme="minorHAnsi"/>
        </w:rPr>
        <w:t>Ozobotami</w:t>
      </w:r>
      <w:proofErr w:type="spellEnd"/>
    </w:p>
    <w:p w:rsidR="00AA301F" w:rsidRDefault="0092570F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  <w:bCs/>
        </w:rPr>
        <w:t>Moduł IV</w:t>
      </w:r>
      <w:r>
        <w:rPr>
          <w:rFonts w:cstheme="minorHAnsi"/>
        </w:rPr>
        <w:t xml:space="preserve"> Poligon gracza </w:t>
      </w:r>
      <w:proofErr w:type="spellStart"/>
      <w:r>
        <w:rPr>
          <w:rFonts w:cstheme="minorHAnsi"/>
        </w:rPr>
        <w:t>Minecraft</w:t>
      </w:r>
      <w:proofErr w:type="spellEnd"/>
      <w:r>
        <w:rPr>
          <w:rFonts w:cstheme="minorHAnsi"/>
        </w:rPr>
        <w:t xml:space="preserve"> – podstawy</w:t>
      </w:r>
    </w:p>
    <w:p w:rsidR="00AA301F" w:rsidRDefault="0092570F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  <w:bCs/>
        </w:rPr>
        <w:t>Moduł V</w:t>
      </w:r>
      <w:r>
        <w:rPr>
          <w:rFonts w:cstheme="minorHAnsi"/>
        </w:rPr>
        <w:t xml:space="preserve"> Edukacja STEAM z wykorzystaniem LEGO </w:t>
      </w:r>
      <w:proofErr w:type="spellStart"/>
      <w:r>
        <w:rPr>
          <w:rFonts w:cstheme="minorHAnsi"/>
        </w:rPr>
        <w:t>Education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BricQ</w:t>
      </w:r>
      <w:proofErr w:type="spellEnd"/>
      <w:r>
        <w:rPr>
          <w:rFonts w:cstheme="minorHAnsi"/>
        </w:rPr>
        <w:t xml:space="preserve"> Motion </w:t>
      </w:r>
      <w:proofErr w:type="spellStart"/>
      <w:r>
        <w:rPr>
          <w:rFonts w:cstheme="minorHAnsi"/>
        </w:rPr>
        <w:t>Essential</w:t>
      </w:r>
      <w:proofErr w:type="spellEnd"/>
    </w:p>
    <w:p w:rsidR="00AA301F" w:rsidRDefault="0092570F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  <w:bCs/>
        </w:rPr>
        <w:t>Moduł VI</w:t>
      </w:r>
      <w:r>
        <w:rPr>
          <w:rFonts w:cstheme="minorHAnsi"/>
        </w:rPr>
        <w:t xml:space="preserve"> Warsztat młodego programisty – Dzień Bezpiecznego Internetu, Godzina kodowania, wprowadzenie do projektowania stron www, podstawy grafiki komputerowej</w:t>
      </w:r>
    </w:p>
    <w:p w:rsidR="00AA301F" w:rsidRDefault="0092570F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Grupy starsze (dzieci z klas IV-VIII szkoły podstawowej):</w:t>
      </w:r>
    </w:p>
    <w:p w:rsidR="00AA301F" w:rsidRDefault="0092570F">
      <w:pPr>
        <w:pStyle w:val="Akapitzlist"/>
        <w:numPr>
          <w:ilvl w:val="0"/>
          <w:numId w:val="13"/>
        </w:numPr>
        <w:spacing w:after="0" w:line="320" w:lineRule="atLeast"/>
        <w:ind w:left="993"/>
        <w:rPr>
          <w:rFonts w:cstheme="minorHAnsi"/>
        </w:rPr>
      </w:pPr>
      <w:r>
        <w:rPr>
          <w:rFonts w:cstheme="minorHAnsi"/>
        </w:rPr>
        <w:t xml:space="preserve">Moduł I Programowanie obiektowe </w:t>
      </w:r>
      <w:proofErr w:type="spellStart"/>
      <w:r>
        <w:rPr>
          <w:rFonts w:cstheme="minorHAnsi"/>
        </w:rPr>
        <w:t>Scratch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Python</w:t>
      </w:r>
      <w:proofErr w:type="spellEnd"/>
      <w:r>
        <w:rPr>
          <w:rFonts w:cstheme="minorHAnsi"/>
        </w:rPr>
        <w:t xml:space="preserve"> oraz wprowadzenie do języka JAVA</w:t>
      </w:r>
    </w:p>
    <w:p w:rsidR="00AA301F" w:rsidRDefault="0092570F">
      <w:pPr>
        <w:pStyle w:val="Akapitzlist"/>
        <w:numPr>
          <w:ilvl w:val="0"/>
          <w:numId w:val="13"/>
        </w:numPr>
        <w:spacing w:after="0" w:line="320" w:lineRule="atLeast"/>
        <w:ind w:left="993"/>
        <w:rPr>
          <w:rFonts w:cstheme="minorHAnsi"/>
        </w:rPr>
      </w:pPr>
      <w:r>
        <w:rPr>
          <w:rFonts w:cstheme="minorHAnsi"/>
        </w:rPr>
        <w:t xml:space="preserve">Moduł II Konstruowanie i programowanie robotów z wykorzystaniem edukacyjnych zestawów LEGO </w:t>
      </w:r>
      <w:proofErr w:type="spellStart"/>
      <w:r>
        <w:rPr>
          <w:rFonts w:cstheme="minorHAnsi"/>
        </w:rPr>
        <w:t>Spike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Prime</w:t>
      </w:r>
      <w:proofErr w:type="spellEnd"/>
      <w:r>
        <w:rPr>
          <w:rFonts w:cstheme="minorHAnsi"/>
        </w:rPr>
        <w:t xml:space="preserve"> oraz LEGO </w:t>
      </w:r>
      <w:proofErr w:type="spellStart"/>
      <w:r>
        <w:rPr>
          <w:rFonts w:cstheme="minorHAnsi"/>
        </w:rPr>
        <w:t>Mindstorms</w:t>
      </w:r>
      <w:proofErr w:type="spellEnd"/>
      <w:r>
        <w:rPr>
          <w:rFonts w:cstheme="minorHAnsi"/>
        </w:rPr>
        <w:t xml:space="preserve"> EV3</w:t>
      </w:r>
    </w:p>
    <w:p w:rsidR="00AA301F" w:rsidRDefault="0092570F">
      <w:pPr>
        <w:pStyle w:val="Akapitzlist"/>
        <w:numPr>
          <w:ilvl w:val="0"/>
          <w:numId w:val="13"/>
        </w:numPr>
        <w:spacing w:after="0" w:line="320" w:lineRule="atLeast"/>
        <w:ind w:left="993"/>
        <w:rPr>
          <w:rFonts w:cstheme="minorHAnsi"/>
        </w:rPr>
      </w:pPr>
      <w:r>
        <w:rPr>
          <w:rFonts w:cstheme="minorHAnsi"/>
        </w:rPr>
        <w:t>Moduł III Niesamowity świat robotów z LOFI</w:t>
      </w:r>
    </w:p>
    <w:p w:rsidR="00AA301F" w:rsidRDefault="0092570F">
      <w:pPr>
        <w:pStyle w:val="Akapitzlist"/>
        <w:numPr>
          <w:ilvl w:val="0"/>
          <w:numId w:val="13"/>
        </w:numPr>
        <w:spacing w:after="0" w:line="320" w:lineRule="atLeast"/>
        <w:ind w:left="993"/>
        <w:rPr>
          <w:rFonts w:cstheme="minorHAnsi"/>
        </w:rPr>
      </w:pPr>
      <w:r>
        <w:rPr>
          <w:rFonts w:cstheme="minorHAnsi"/>
        </w:rPr>
        <w:t xml:space="preserve">Moduł IV Poligon gracza </w:t>
      </w:r>
      <w:proofErr w:type="spellStart"/>
      <w:r>
        <w:rPr>
          <w:rFonts w:cstheme="minorHAnsi"/>
        </w:rPr>
        <w:t>Minecraft</w:t>
      </w:r>
      <w:proofErr w:type="spellEnd"/>
      <w:r>
        <w:rPr>
          <w:rFonts w:cstheme="minorHAnsi"/>
        </w:rPr>
        <w:t xml:space="preserve"> – mody i skiny – </w:t>
      </w:r>
      <w:r>
        <w:rPr>
          <w:rFonts w:cstheme="minorHAnsi"/>
        </w:rPr>
        <w:t>realizacja własnych koncepcji</w:t>
      </w:r>
    </w:p>
    <w:p w:rsidR="00AA301F" w:rsidRDefault="0092570F">
      <w:pPr>
        <w:pStyle w:val="Akapitzlist"/>
        <w:numPr>
          <w:ilvl w:val="0"/>
          <w:numId w:val="13"/>
        </w:numPr>
        <w:spacing w:after="0" w:line="320" w:lineRule="atLeast"/>
        <w:ind w:left="993"/>
        <w:rPr>
          <w:rFonts w:cstheme="minorHAnsi"/>
        </w:rPr>
      </w:pPr>
      <w:r>
        <w:rPr>
          <w:rFonts w:cstheme="minorHAnsi"/>
        </w:rPr>
        <w:t xml:space="preserve">Moduł V Edukacja STEAM z wykorzystaniem LEGO </w:t>
      </w:r>
      <w:proofErr w:type="spellStart"/>
      <w:r>
        <w:rPr>
          <w:rFonts w:cstheme="minorHAnsi"/>
        </w:rPr>
        <w:t>Spike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Prime</w:t>
      </w:r>
      <w:proofErr w:type="spellEnd"/>
      <w:r>
        <w:rPr>
          <w:rFonts w:cstheme="minorHAnsi"/>
        </w:rPr>
        <w:t xml:space="preserve"> oraz LEGO </w:t>
      </w:r>
      <w:proofErr w:type="spellStart"/>
      <w:r>
        <w:rPr>
          <w:rFonts w:cstheme="minorHAnsi"/>
        </w:rPr>
        <w:t>BricQ</w:t>
      </w:r>
      <w:proofErr w:type="spellEnd"/>
      <w:r>
        <w:rPr>
          <w:rFonts w:cstheme="minorHAnsi"/>
        </w:rPr>
        <w:t xml:space="preserve"> Motion </w:t>
      </w:r>
      <w:proofErr w:type="spellStart"/>
      <w:r>
        <w:rPr>
          <w:rFonts w:cstheme="minorHAnsi"/>
        </w:rPr>
        <w:t>Prime</w:t>
      </w:r>
      <w:proofErr w:type="spellEnd"/>
    </w:p>
    <w:p w:rsidR="00AA301F" w:rsidRDefault="0092570F">
      <w:pPr>
        <w:pStyle w:val="Akapitzlist"/>
        <w:numPr>
          <w:ilvl w:val="0"/>
          <w:numId w:val="13"/>
        </w:numPr>
        <w:spacing w:after="0" w:line="320" w:lineRule="atLeast"/>
        <w:ind w:left="993"/>
        <w:rPr>
          <w:rFonts w:cstheme="minorHAnsi"/>
        </w:rPr>
      </w:pPr>
      <w:r>
        <w:rPr>
          <w:rFonts w:cstheme="minorHAnsi"/>
        </w:rPr>
        <w:t>Moduł VI Tworzenie aplikacji dla urządzeń mobilnych z wykorzystaniem graficznego środowiska programowania</w:t>
      </w:r>
    </w:p>
    <w:p w:rsidR="00AA301F" w:rsidRDefault="0092570F">
      <w:pPr>
        <w:pStyle w:val="Akapitzlist"/>
        <w:numPr>
          <w:ilvl w:val="0"/>
          <w:numId w:val="6"/>
        </w:numPr>
        <w:tabs>
          <w:tab w:val="left" w:pos="709"/>
        </w:tabs>
        <w:spacing w:after="0" w:line="320" w:lineRule="atLeast"/>
        <w:ind w:left="709" w:hanging="425"/>
        <w:jc w:val="both"/>
        <w:rPr>
          <w:rFonts w:cstheme="minorHAnsi"/>
        </w:rPr>
      </w:pPr>
      <w:r>
        <w:rPr>
          <w:rFonts w:cstheme="minorHAnsi"/>
        </w:rPr>
        <w:t>Wymagania względem Wykonawców:</w:t>
      </w:r>
    </w:p>
    <w:p w:rsidR="00AA301F" w:rsidRDefault="0092570F">
      <w:pPr>
        <w:pStyle w:val="Normalny1"/>
        <w:numPr>
          <w:ilvl w:val="0"/>
          <w:numId w:val="7"/>
        </w:numPr>
        <w:spacing w:line="320" w:lineRule="atLeast"/>
        <w:ind w:left="993" w:hanging="284"/>
        <w:jc w:val="both"/>
        <w:textAlignment w:val="auto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w z</w:t>
      </w:r>
      <w:r>
        <w:rPr>
          <w:rFonts w:cstheme="minorHAnsi"/>
          <w:sz w:val="22"/>
        </w:rPr>
        <w:t xml:space="preserve">akresie zdolności technicznej: Wykonawca spełni warunek jeśli wykaże, że będzie dysponował zapleczem technicznym w postaci sprzętu i pomocy edukacyjnych na każde </w:t>
      </w:r>
      <w:r>
        <w:rPr>
          <w:rFonts w:cstheme="minorHAnsi"/>
          <w:sz w:val="22"/>
        </w:rPr>
        <w:br/>
        <w:t xml:space="preserve">z realizowanych spotkań/ zajęć, umożliwiające przeprowadzenie ich zgodnie z tematyką </w:t>
      </w:r>
      <w:r>
        <w:rPr>
          <w:rFonts w:cstheme="minorHAnsi"/>
          <w:sz w:val="22"/>
        </w:rPr>
        <w:br/>
        <w:t>i harmo</w:t>
      </w:r>
      <w:r>
        <w:rPr>
          <w:rFonts w:cstheme="minorHAnsi"/>
          <w:sz w:val="22"/>
        </w:rPr>
        <w:t>nogramem. Wykonawca zobowiązany jest zapewnić na każde zajęcia:</w:t>
      </w:r>
    </w:p>
    <w:p w:rsidR="00AA301F" w:rsidRDefault="0092570F">
      <w:pPr>
        <w:pStyle w:val="Normalny1"/>
        <w:widowControl/>
        <w:numPr>
          <w:ilvl w:val="0"/>
          <w:numId w:val="8"/>
        </w:numPr>
        <w:tabs>
          <w:tab w:val="left" w:pos="1276"/>
        </w:tabs>
        <w:spacing w:line="320" w:lineRule="atLeast"/>
        <w:ind w:left="1276" w:hanging="283"/>
        <w:jc w:val="both"/>
        <w:textAlignment w:val="auto"/>
        <w:rPr>
          <w:rFonts w:cstheme="minorHAnsi"/>
          <w:sz w:val="22"/>
        </w:rPr>
      </w:pPr>
      <w:r>
        <w:rPr>
          <w:rFonts w:cstheme="minorHAnsi"/>
          <w:sz w:val="22"/>
        </w:rPr>
        <w:t>minimum 1 projektor multimedialny;</w:t>
      </w:r>
    </w:p>
    <w:p w:rsidR="00AA301F" w:rsidRDefault="0092570F">
      <w:pPr>
        <w:pStyle w:val="Normalny1"/>
        <w:widowControl/>
        <w:numPr>
          <w:ilvl w:val="0"/>
          <w:numId w:val="8"/>
        </w:numPr>
        <w:tabs>
          <w:tab w:val="left" w:pos="1276"/>
        </w:tabs>
        <w:spacing w:line="320" w:lineRule="atLeast"/>
        <w:ind w:left="1276" w:hanging="283"/>
        <w:jc w:val="both"/>
        <w:textAlignment w:val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minimum 15 laptopów i/lub 15 tabletów spełniających minimalne parametry aplikacji </w:t>
      </w:r>
      <w:r>
        <w:rPr>
          <w:rFonts w:cstheme="minorHAnsi"/>
          <w:sz w:val="22"/>
        </w:rPr>
        <w:br/>
        <w:t>i pomocy edukacyjnych używanych podczas zajęć;</w:t>
      </w:r>
    </w:p>
    <w:p w:rsidR="00AA301F" w:rsidRDefault="0092570F">
      <w:pPr>
        <w:pStyle w:val="Normalny1"/>
        <w:widowControl/>
        <w:numPr>
          <w:ilvl w:val="0"/>
          <w:numId w:val="8"/>
        </w:numPr>
        <w:tabs>
          <w:tab w:val="left" w:pos="1276"/>
        </w:tabs>
        <w:spacing w:line="320" w:lineRule="atLeast"/>
        <w:ind w:left="1276" w:hanging="283"/>
        <w:jc w:val="both"/>
        <w:textAlignment w:val="auto"/>
        <w:rPr>
          <w:rFonts w:cstheme="minorHAnsi"/>
          <w:sz w:val="22"/>
        </w:rPr>
      </w:pPr>
      <w:r>
        <w:rPr>
          <w:rFonts w:cstheme="minorHAnsi"/>
          <w:sz w:val="22"/>
        </w:rPr>
        <w:t>oprogramowanie, dostęp do g</w:t>
      </w:r>
      <w:r>
        <w:rPr>
          <w:rFonts w:cstheme="minorHAnsi"/>
          <w:sz w:val="22"/>
        </w:rPr>
        <w:t>ier i aplikacji niezbędnych do realizacji zajęć dla uczestników;</w:t>
      </w:r>
    </w:p>
    <w:p w:rsidR="00AA301F" w:rsidRDefault="0092570F">
      <w:pPr>
        <w:pStyle w:val="Normalny1"/>
        <w:widowControl/>
        <w:numPr>
          <w:ilvl w:val="0"/>
          <w:numId w:val="8"/>
        </w:numPr>
        <w:tabs>
          <w:tab w:val="left" w:pos="1276"/>
        </w:tabs>
        <w:spacing w:line="320" w:lineRule="atLeast"/>
        <w:ind w:left="1276" w:hanging="283"/>
        <w:jc w:val="both"/>
        <w:textAlignment w:val="auto"/>
        <w:rPr>
          <w:rFonts w:cstheme="minorHAnsi"/>
          <w:sz w:val="22"/>
        </w:rPr>
      </w:pPr>
      <w:r>
        <w:rPr>
          <w:rFonts w:cstheme="minorHAnsi"/>
          <w:sz w:val="22"/>
        </w:rPr>
        <w:t>kompletne pomoce edukacyjne do prowadzenia jednej grupy zajęć tj. co najmniej:</w:t>
      </w:r>
    </w:p>
    <w:p w:rsidR="00AA301F" w:rsidRDefault="0092570F">
      <w:pPr>
        <w:pStyle w:val="NormalnyWeb"/>
        <w:numPr>
          <w:ilvl w:val="0"/>
          <w:numId w:val="14"/>
        </w:numPr>
        <w:spacing w:beforeAutospacing="0" w:after="0" w:afterAutospacing="0" w:line="320" w:lineRule="atLeast"/>
        <w:ind w:left="15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projektor multimedialny</w:t>
      </w:r>
    </w:p>
    <w:p w:rsidR="00AA301F" w:rsidRDefault="0092570F">
      <w:pPr>
        <w:pStyle w:val="NormalnyWeb"/>
        <w:numPr>
          <w:ilvl w:val="0"/>
          <w:numId w:val="14"/>
        </w:numPr>
        <w:spacing w:beforeAutospacing="0" w:after="0" w:afterAutospacing="0" w:line="320" w:lineRule="atLeast"/>
        <w:ind w:left="15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 laptopów i/lub 15 tabletów spełniających minimalne parametry aplikacji </w:t>
      </w:r>
      <w:r>
        <w:rPr>
          <w:rFonts w:asciiTheme="minorHAnsi" w:hAnsiTheme="minorHAnsi" w:cstheme="minorHAnsi"/>
          <w:sz w:val="22"/>
          <w:szCs w:val="22"/>
        </w:rPr>
        <w:br/>
        <w:t xml:space="preserve">i pomocy </w:t>
      </w:r>
      <w:r>
        <w:rPr>
          <w:rFonts w:asciiTheme="minorHAnsi" w:hAnsiTheme="minorHAnsi" w:cstheme="minorHAnsi"/>
          <w:sz w:val="22"/>
          <w:szCs w:val="22"/>
        </w:rPr>
        <w:t>edukacyjnych używanych podczas zajęć;</w:t>
      </w:r>
    </w:p>
    <w:p w:rsidR="00AA301F" w:rsidRDefault="0092570F">
      <w:pPr>
        <w:pStyle w:val="NormalnyWeb"/>
        <w:numPr>
          <w:ilvl w:val="0"/>
          <w:numId w:val="14"/>
        </w:numPr>
        <w:spacing w:beforeAutospacing="0" w:after="0" w:afterAutospacing="0" w:line="320" w:lineRule="atLeast"/>
        <w:ind w:left="15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oprogramowanie, dostęp do gier i aplikacji niezbędnych do realizacji zajęć dla uczestników </w:t>
      </w:r>
    </w:p>
    <w:p w:rsidR="00AA301F" w:rsidRDefault="0092570F">
      <w:pPr>
        <w:pStyle w:val="NormalnyWeb"/>
        <w:numPr>
          <w:ilvl w:val="0"/>
          <w:numId w:val="14"/>
        </w:numPr>
        <w:spacing w:beforeAutospacing="0" w:after="0" w:afterAutospacing="0" w:line="320" w:lineRule="atLeast"/>
        <w:ind w:left="15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kompletne pomoce edukacyjne do prowadzenia zajęć tj. co najmniej: </w:t>
      </w:r>
    </w:p>
    <w:p w:rsidR="00AA301F" w:rsidRDefault="0092570F">
      <w:pPr>
        <w:pStyle w:val="Normalny1"/>
        <w:widowControl/>
        <w:tabs>
          <w:tab w:val="left" w:pos="1276"/>
        </w:tabs>
        <w:spacing w:line="320" w:lineRule="atLeast"/>
        <w:ind w:left="397"/>
        <w:jc w:val="both"/>
        <w:textAlignment w:val="auto"/>
        <w:rPr>
          <w:rFonts w:cstheme="minorHAnsi"/>
          <w:sz w:val="22"/>
          <w:u w:val="single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  <w:u w:val="single"/>
        </w:rPr>
        <w:t>W przypadku Grupy młodszej (dzieci z klas I-III szkoły p</w:t>
      </w:r>
      <w:r>
        <w:rPr>
          <w:rFonts w:cstheme="minorHAnsi"/>
          <w:sz w:val="22"/>
          <w:u w:val="single"/>
        </w:rPr>
        <w:t>odstawowej):</w:t>
      </w:r>
    </w:p>
    <w:p w:rsidR="00AA301F" w:rsidRDefault="0092570F">
      <w:pPr>
        <w:pStyle w:val="NormalnyWeb"/>
        <w:numPr>
          <w:ilvl w:val="0"/>
          <w:numId w:val="18"/>
        </w:numPr>
        <w:spacing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10 szt. zestawów LEGO </w:t>
      </w:r>
      <w:proofErr w:type="spellStart"/>
      <w:r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BricQ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Motion </w:t>
      </w:r>
      <w:proofErr w:type="spellStart"/>
      <w:r>
        <w:rPr>
          <w:rFonts w:asciiTheme="minorHAnsi" w:hAnsiTheme="minorHAnsi" w:cstheme="minorHAnsi"/>
          <w:sz w:val="22"/>
          <w:szCs w:val="22"/>
        </w:rPr>
        <w:t>Essential</w:t>
      </w:r>
      <w:proofErr w:type="spellEnd"/>
    </w:p>
    <w:p w:rsidR="00AA301F" w:rsidRDefault="0092570F">
      <w:pPr>
        <w:pStyle w:val="NormalnyWeb"/>
        <w:numPr>
          <w:ilvl w:val="0"/>
          <w:numId w:val="18"/>
        </w:numPr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 szt. zestawów LEGO </w:t>
      </w:r>
      <w:proofErr w:type="spellStart"/>
      <w:r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WeDo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2.0</w:t>
      </w:r>
    </w:p>
    <w:p w:rsidR="00AA301F" w:rsidRDefault="0092570F">
      <w:pPr>
        <w:pStyle w:val="NormalnyWeb"/>
        <w:numPr>
          <w:ilvl w:val="0"/>
          <w:numId w:val="18"/>
        </w:numPr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 szt. zestawów edukacyjnych </w:t>
      </w:r>
      <w:proofErr w:type="spellStart"/>
      <w:r>
        <w:rPr>
          <w:rFonts w:asciiTheme="minorHAnsi" w:hAnsiTheme="minorHAnsi" w:cstheme="minorHAnsi"/>
          <w:sz w:val="22"/>
          <w:szCs w:val="22"/>
        </w:rPr>
        <w:t>Ozobot</w:t>
      </w:r>
      <w:proofErr w:type="spellEnd"/>
    </w:p>
    <w:p w:rsidR="00AA301F" w:rsidRDefault="0092570F">
      <w:pPr>
        <w:pStyle w:val="NormalnyWeb"/>
        <w:spacing w:beforeAutospacing="0" w:after="0" w:afterAutospacing="0"/>
        <w:ind w:left="141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 przypadku Grupy starszej (dzieci z klas I-III szkoły podstawowej):</w:t>
      </w:r>
    </w:p>
    <w:p w:rsidR="00AA301F" w:rsidRDefault="0092570F">
      <w:pPr>
        <w:pStyle w:val="NormalnyWeb"/>
        <w:numPr>
          <w:ilvl w:val="0"/>
          <w:numId w:val="18"/>
        </w:numPr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 zestawów LEGO </w:t>
      </w:r>
      <w:proofErr w:type="spellStart"/>
      <w:r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BricQ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Motion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rime</w:t>
      </w:r>
      <w:proofErr w:type="spellEnd"/>
    </w:p>
    <w:p w:rsidR="00AA301F" w:rsidRDefault="0092570F">
      <w:pPr>
        <w:pStyle w:val="NormalnyWeb"/>
        <w:numPr>
          <w:ilvl w:val="0"/>
          <w:numId w:val="18"/>
        </w:numPr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 szt. zestawów LEGO </w:t>
      </w:r>
      <w:proofErr w:type="spellStart"/>
      <w:r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Mindstroms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EV3</w:t>
      </w:r>
    </w:p>
    <w:p w:rsidR="00AA301F" w:rsidRDefault="0092570F">
      <w:pPr>
        <w:pStyle w:val="NormalnyWeb"/>
        <w:numPr>
          <w:ilvl w:val="0"/>
          <w:numId w:val="18"/>
        </w:numPr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 szt. zestawów LEGO </w:t>
      </w:r>
      <w:proofErr w:type="spellStart"/>
      <w:r>
        <w:rPr>
          <w:rFonts w:asciiTheme="minorHAnsi" w:hAnsiTheme="minorHAnsi" w:cstheme="minorHAnsi"/>
          <w:sz w:val="22"/>
          <w:szCs w:val="22"/>
        </w:rPr>
        <w:t>Spike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</w:t>
      </w:r>
      <w:proofErr w:type="spellEnd"/>
    </w:p>
    <w:p w:rsidR="00AA301F" w:rsidRDefault="0092570F">
      <w:pPr>
        <w:pStyle w:val="NormalnyWeb"/>
        <w:numPr>
          <w:ilvl w:val="0"/>
          <w:numId w:val="18"/>
        </w:numPr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szt. zestawów edukacyjnych LOFI</w:t>
      </w:r>
    </w:p>
    <w:p w:rsidR="00AA301F" w:rsidRDefault="00AA301F">
      <w:pPr>
        <w:pStyle w:val="NormalnyWeb"/>
        <w:spacing w:beforeAutospacing="0" w:after="0" w:afterAutospacing="0"/>
        <w:ind w:left="2280"/>
        <w:rPr>
          <w:rFonts w:asciiTheme="minorHAnsi" w:hAnsiTheme="minorHAnsi" w:cstheme="minorHAnsi"/>
          <w:sz w:val="22"/>
          <w:szCs w:val="22"/>
        </w:rPr>
      </w:pPr>
    </w:p>
    <w:p w:rsidR="00AA301F" w:rsidRDefault="0092570F">
      <w:pPr>
        <w:pStyle w:val="Normalny1"/>
        <w:widowControl/>
        <w:numPr>
          <w:ilvl w:val="0"/>
          <w:numId w:val="7"/>
        </w:numPr>
        <w:spacing w:line="320" w:lineRule="atLeast"/>
        <w:ind w:left="993" w:hanging="283"/>
        <w:jc w:val="both"/>
        <w:textAlignment w:val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w zakresie zdolności zawodowej (doświadczenia): Wykonawca spełni warunek jeśli wykaże, że w okresie ostatnich 3 lat przed upływem </w:t>
      </w:r>
      <w:r>
        <w:rPr>
          <w:rFonts w:cstheme="minorHAnsi"/>
          <w:sz w:val="22"/>
        </w:rPr>
        <w:t xml:space="preserve">terminu składania ofert, a jeżeli okres prowadzenia działalności jest krótszy – w tym okresie, zrealizował należycie co najmniej 2 usługi w wymiarze min. 320 godzin zajęć edukacyjnych/szkoleniowych grupowych dla dzieci w wieku 6-16 lat w zakresie robotyki </w:t>
      </w:r>
      <w:r>
        <w:rPr>
          <w:rFonts w:cstheme="minorHAnsi"/>
          <w:sz w:val="22"/>
        </w:rPr>
        <w:t>i programowania, w tym z użyciem dedykowanych zestawów edukacyjnych,</w:t>
      </w:r>
    </w:p>
    <w:p w:rsidR="00AA301F" w:rsidRDefault="0092570F">
      <w:pPr>
        <w:pStyle w:val="Normalny1"/>
        <w:widowControl/>
        <w:numPr>
          <w:ilvl w:val="0"/>
          <w:numId w:val="7"/>
        </w:numPr>
        <w:spacing w:line="320" w:lineRule="atLeast"/>
        <w:ind w:left="993" w:hanging="283"/>
        <w:jc w:val="both"/>
        <w:textAlignment w:val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w zakresie zdolności zawodowej: Wykonawca spełni warunek jeśli wykaże, że dysponuje </w:t>
      </w:r>
      <w:r>
        <w:rPr>
          <w:rFonts w:cstheme="minorHAnsi"/>
          <w:sz w:val="22"/>
        </w:rPr>
        <w:br/>
        <w:t>co najmniej 5 osobami, które zostaną skierowane do realizacji zajęć będących przedmiotem zamówienia or</w:t>
      </w:r>
      <w:r>
        <w:rPr>
          <w:rFonts w:cstheme="minorHAnsi"/>
          <w:sz w:val="22"/>
        </w:rPr>
        <w:t xml:space="preserve">az każda z tych osób posiada minimum 64 godz. doświadczenia w prowadzeniu zajęć zgodnych z przedmiotem zamówienia oraz wykształcenie pedagogiczne. 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Wykonawca realizując przedmiot zamówienia zobowiązany jest do przestrzegania obowiązujących przepisów w </w:t>
      </w:r>
      <w:r>
        <w:rPr>
          <w:rFonts w:asciiTheme="minorHAnsi" w:hAnsiTheme="minorHAnsi" w:cstheme="minorHAnsi"/>
          <w:b w:val="0"/>
          <w:sz w:val="22"/>
          <w:szCs w:val="22"/>
        </w:rPr>
        <w:t>związku z ogłoszonym na obszarze RP stanem epidemii.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Przedstawione wyżej terminy (rozpoczęcia i zakończenia zajęć) mogą ulec zmianie w związku </w:t>
      </w:r>
      <w:r>
        <w:rPr>
          <w:rFonts w:asciiTheme="minorHAnsi" w:hAnsiTheme="minorHAnsi" w:cstheme="minorHAnsi"/>
          <w:b w:val="0"/>
          <w:sz w:val="22"/>
          <w:szCs w:val="22"/>
        </w:rPr>
        <w:br/>
        <w:t>z ogłoszonym na obszarze RP stanem epidemii.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 przypadku wprowadzenia w danej szkole lub na terenie kraju, wojew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ództwa, powiatu, gminy nauki w systemie zdalnym, Zamawiający dopuszcza przeprowadzenie zajęć zgodnie z harmonogramem w sposób zdalny tj. zgodny z wytycznymi MEN, które mówią, że nauka </w:t>
      </w: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zdalna to: wykorzystanie w procesie edukacji 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wszelkich dostępnych środkó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w komunikacji</w:t>
      </w:r>
      <w:r>
        <w:rPr>
          <w:rFonts w:asciiTheme="minorHAnsi" w:hAnsiTheme="minorHAnsi" w:cstheme="minorHAnsi"/>
          <w:b w:val="0"/>
          <w:sz w:val="22"/>
          <w:szCs w:val="22"/>
        </w:rPr>
        <w:t>, które nie wymagają osobistego kontaktu ucznia z nauczycielem/prowadzącym zajęcia, a także możliwość skorzystania z materiałów edukacyjnych wskazanych przez nauczyciela/prowadzącego przy użyciu m.in.:</w:t>
      </w:r>
    </w:p>
    <w:p w:rsidR="00AA301F" w:rsidRDefault="0092570F">
      <w:pPr>
        <w:pStyle w:val="Nagwek1"/>
        <w:numPr>
          <w:ilvl w:val="0"/>
          <w:numId w:val="19"/>
        </w:numPr>
        <w:spacing w:before="0" w:after="0" w:line="32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komunikacji poprzez pocztę elektroniczną;</w:t>
      </w:r>
    </w:p>
    <w:p w:rsidR="00AA301F" w:rsidRDefault="0092570F">
      <w:pPr>
        <w:pStyle w:val="Nagwek1"/>
        <w:numPr>
          <w:ilvl w:val="0"/>
          <w:numId w:val="19"/>
        </w:numPr>
        <w:spacing w:before="0" w:after="0" w:line="32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mediów społecznościowych, komunikatorów, programów do telekonferencji przy zachowaniu bezpiecznych warunków korzystania z Internetu;</w:t>
      </w:r>
    </w:p>
    <w:p w:rsidR="00AA301F" w:rsidRDefault="0092570F">
      <w:pPr>
        <w:pStyle w:val="Nagwek1"/>
        <w:numPr>
          <w:ilvl w:val="0"/>
          <w:numId w:val="19"/>
        </w:numPr>
        <w:spacing w:before="0" w:after="0" w:line="32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lekcje on-line;</w:t>
      </w:r>
    </w:p>
    <w:p w:rsidR="00AA301F" w:rsidRDefault="0092570F">
      <w:pPr>
        <w:pStyle w:val="Nagwek1"/>
        <w:numPr>
          <w:ilvl w:val="0"/>
          <w:numId w:val="19"/>
        </w:numPr>
        <w:spacing w:before="0" w:after="0" w:line="32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innych zalecanych przez MEN</w:t>
      </w:r>
    </w:p>
    <w:p w:rsidR="00AA301F" w:rsidRDefault="0092570F">
      <w:pPr>
        <w:pStyle w:val="Nagwek1"/>
        <w:numPr>
          <w:ilvl w:val="0"/>
          <w:numId w:val="0"/>
        </w:numPr>
        <w:spacing w:before="0" w:after="0" w:line="320" w:lineRule="atLeast"/>
        <w:ind w:left="43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u w:val="single"/>
        </w:rPr>
        <w:t>Nauczanie zdalne musi jednak uwzględniać możliwości</w:t>
      </w:r>
      <w:r>
        <w:rPr>
          <w:rFonts w:asciiTheme="minorHAnsi" w:hAnsiTheme="minorHAnsi" w:cstheme="minorHAnsi"/>
          <w:b w:val="0"/>
          <w:sz w:val="22"/>
          <w:szCs w:val="22"/>
        </w:rPr>
        <w:t> (psychofizyczne i technicz</w:t>
      </w:r>
      <w:r>
        <w:rPr>
          <w:rFonts w:asciiTheme="minorHAnsi" w:hAnsiTheme="minorHAnsi" w:cstheme="minorHAnsi"/>
          <w:b w:val="0"/>
          <w:sz w:val="22"/>
          <w:szCs w:val="22"/>
        </w:rPr>
        <w:t>ne) wszystkich uczestników tego procesu, czyli uczniów (i ich rodziców) oraz nauczycieli/prowadzących powyższe zajęcia. Należy pamiętać o zasadzie równego dostępu i równym traktowaniu.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Wykonawcy przysługuje wynagrodzenie za faktycznie zrealizowane zajęcia.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zapewni dla uczestników zajęć drugie śniadanie w postaci: woda mineralna lub sok owocowy o poj. nie mniejszej 0,5l oraz drożdżówkę (z serem lub owocami lub budyniem lub marmoladą lub czekoladą lub cynamonem itp.) lub bułkę (bułka z masłem, plast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erkiem sera żółtego, plasterkiem wędliny) o wadze nie mniejszej 100 gram każda  (drożdżówka musi być zapakowana w opakowanie papierowe lub foliowe) oraz owoc. Drożdżówka/bułka i owoc mają być świeże. Wykonawca- posiłek dla uczestników warsztatów zapewni w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każdym dniu realizacji zajęć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zg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. z liczbą uczestników w danej grupie. Każdorazowo uczestnik zajęć będzie potwierdzać otrzymanie posiłku. 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Harmonogram zajęć zostanie ustalony z Zamawiającym przed podpisaniem umowy. Harmonogram będzie oznakowany logotypami U</w:t>
      </w:r>
      <w:r>
        <w:rPr>
          <w:rFonts w:asciiTheme="minorHAnsi" w:hAnsiTheme="minorHAnsi" w:cstheme="minorHAnsi"/>
          <w:b w:val="0"/>
          <w:sz w:val="22"/>
          <w:szCs w:val="22"/>
        </w:rPr>
        <w:t>nii Europejskiej, Europejskiego Funduszu Społecznego oraz Małopolski zgodnie z Wytycznymi w zakresie informacji i promocji programów operacyjnych polityki spójności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lata 2014-2020.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Wszelkie zmiany harmonogramu zajęć Wykonawca zobowiązany jest zgłosić Za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mawiającemu </w:t>
      </w:r>
      <w:r>
        <w:rPr>
          <w:rFonts w:asciiTheme="minorHAnsi" w:hAnsiTheme="minorHAnsi" w:cstheme="minorHAnsi"/>
          <w:b w:val="0"/>
          <w:sz w:val="22"/>
          <w:szCs w:val="22"/>
        </w:rPr>
        <w:br/>
        <w:t xml:space="preserve">w możliwie jak najszybszym terminie, nie później niż 2 dni przed planowanymi zajęciami drogą mailową do osoby wskazanej w umowie odpowiedzialnej za kontakty z Wykonawcą. 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Zamawiający może żądać zmiany harmonogramu na wniosek dyrektorów szkół, </w:t>
      </w:r>
      <w:r>
        <w:rPr>
          <w:rFonts w:asciiTheme="minorHAnsi" w:hAnsiTheme="minorHAnsi" w:cstheme="minorHAnsi"/>
          <w:b w:val="0"/>
          <w:sz w:val="22"/>
          <w:szCs w:val="22"/>
        </w:rPr>
        <w:t>w których realizowane są zajęcia. W takim przypadku wezwie Wykonawcę do skonsultowania zakresu zmian z dyrektorami poszczególnych szkól i przedstawienia zaktualizowanego harmonogramu do 2 dni przed planowanymi zajęciami.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zobowiązany jest zapewnić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uczestnikom biorącym udział w zajęciach (min. 80% frekwencji) zaświadczenie/certyfikat potwierdzające udział w zajęciach oznakowane logotypami, </w:t>
      </w:r>
      <w:r>
        <w:rPr>
          <w:rFonts w:asciiTheme="minorHAnsi" w:hAnsiTheme="minorHAnsi" w:cstheme="minorHAnsi"/>
          <w:b w:val="0"/>
          <w:sz w:val="22"/>
          <w:szCs w:val="22"/>
        </w:rPr>
        <w:br/>
        <w:t>o których mowa w pkt 20. Wzór zaświadczenia /certyfikatu z logotypami Wykonawca prześle Zamawiającemu w formie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elektronicznej  celem akceptacji.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zobowiązuje się do przeprowadzenia zajęć z należytą starannością, zgodnie z zasadami współczesnej wiedzy i obowiązującymi przepisami.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zobowiązany jest do prowadzenia dokumentacji przebiegu zajęć, w skł</w:t>
      </w:r>
      <w:r>
        <w:rPr>
          <w:rFonts w:asciiTheme="minorHAnsi" w:hAnsiTheme="minorHAnsi" w:cstheme="minorHAnsi"/>
          <w:b w:val="0"/>
          <w:sz w:val="22"/>
          <w:szCs w:val="22"/>
        </w:rPr>
        <w:t>ad której wchodzą co najmniej:</w:t>
      </w:r>
    </w:p>
    <w:p w:rsidR="00AA301F" w:rsidRDefault="0092570F">
      <w:pPr>
        <w:pStyle w:val="Nagwek2"/>
        <w:numPr>
          <w:ilvl w:val="1"/>
          <w:numId w:val="9"/>
        </w:numPr>
        <w:spacing w:before="0" w:after="0" w:line="320" w:lineRule="atLeast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Dziennik zajęć edukacyjnych zawierający: imię i nazwisko uczestnika, wymiar godzin zajęć edukacyjnych, tematy zajęć edukacyjnych. W dzienniku odnotowana ma być obecność uczestników zajęć,</w:t>
      </w:r>
    </w:p>
    <w:p w:rsidR="00AA301F" w:rsidRDefault="0092570F">
      <w:pPr>
        <w:pStyle w:val="Nagwek2"/>
        <w:numPr>
          <w:ilvl w:val="1"/>
          <w:numId w:val="9"/>
        </w:numPr>
        <w:spacing w:before="0" w:after="0" w:line="320" w:lineRule="atLeast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Harmonogram zajęć w wersji papierowej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zobowiązuje się udzielać z własnej inicjatywy i/lub na żądanie Zamawiającego informacji dotyczących stanu realizacji przedmiotu zamówienia (np. informację o przypadkach powtarzających się nieobecności). Ponadto Wykonawca zobowiązany jest do udo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stępniania </w:t>
      </w:r>
      <w:r>
        <w:rPr>
          <w:rFonts w:asciiTheme="minorHAnsi" w:hAnsiTheme="minorHAnsi" w:cstheme="minorHAnsi"/>
          <w:b w:val="0"/>
          <w:sz w:val="22"/>
          <w:szCs w:val="22"/>
        </w:rPr>
        <w:br/>
        <w:t>na bieżąco dziennika zajęć w celu weryfikacji ich zapisów i możliwości zebrania informacji niezbędnych do przedstawienia we wnioskach o płatność.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Wykonawca zapewnia wszelki sprzęt i pomoce dydaktyczne do prowadzenia zajęć m.in. roboty </w:t>
      </w:r>
      <w:r>
        <w:rPr>
          <w:rFonts w:asciiTheme="minorHAnsi" w:hAnsiTheme="minorHAnsi" w:cstheme="minorHAnsi"/>
          <w:b w:val="0"/>
          <w:sz w:val="22"/>
          <w:szCs w:val="22"/>
        </w:rPr>
        <w:t>(dostosowane do wieku uczestników zajęć), komputery, oprogramowanie.</w:t>
      </w:r>
    </w:p>
    <w:p w:rsidR="00AA301F" w:rsidRDefault="0092570F">
      <w:pPr>
        <w:pStyle w:val="Nagwek1"/>
        <w:numPr>
          <w:ilvl w:val="0"/>
          <w:numId w:val="5"/>
        </w:numPr>
        <w:tabs>
          <w:tab w:val="left" w:pos="709"/>
        </w:tabs>
        <w:spacing w:before="0" w:after="0" w:line="320" w:lineRule="atLeast"/>
        <w:ind w:left="709" w:hanging="425"/>
        <w:jc w:val="both"/>
        <w:rPr>
          <w:rStyle w:val="Domylnaczcionkaakapitu1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Zamawiający wymaga przedstawienia przez Wykonawcę dokumentów potwierdzających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fakt nabycia kompetencji przez uczniów weryfikowany w ramach następujących etapów:</w:t>
      </w:r>
    </w:p>
    <w:p w:rsidR="00AA301F" w:rsidRDefault="0092570F">
      <w:pPr>
        <w:numPr>
          <w:ilvl w:val="0"/>
          <w:numId w:val="11"/>
        </w:numPr>
        <w:tabs>
          <w:tab w:val="left" w:pos="284"/>
        </w:tabs>
        <w:spacing w:after="0" w:line="320" w:lineRule="atLeast"/>
        <w:ind w:left="993" w:hanging="284"/>
        <w:jc w:val="both"/>
        <w:textAlignment w:val="baseline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 xml:space="preserve">etap I – Zakres – </w:t>
      </w:r>
      <w:r>
        <w:rPr>
          <w:rStyle w:val="Domylnaczcionkaakapitu1"/>
          <w:rFonts w:eastAsia="ArialMT" w:cstheme="minorHAnsi"/>
        </w:rPr>
        <w:t>zdefinio</w:t>
      </w:r>
      <w:r>
        <w:rPr>
          <w:rStyle w:val="Domylnaczcionkaakapitu1"/>
          <w:rFonts w:eastAsia="ArialMT" w:cstheme="minorHAnsi"/>
        </w:rPr>
        <w:t xml:space="preserve">wanie w ramach wniosku o dofinansowanie grupy docelowej </w:t>
      </w:r>
      <w:r>
        <w:rPr>
          <w:rStyle w:val="Domylnaczcionkaakapitu1"/>
          <w:rFonts w:eastAsia="ArialMT" w:cstheme="minorHAnsi"/>
        </w:rPr>
        <w:br/>
        <w:t>do objęcia wsparciem (zgodnej z Regulaminem) oraz wybranie obszaru wsparcia, który będzie realizowany w projekcie i zostanie poddany ocenie; Grupa docelowa: uczniowie Szkoły Podstawowej w</w:t>
      </w:r>
      <w:r>
        <w:rPr>
          <w:rFonts w:cstheme="minorHAnsi"/>
          <w:bCs/>
        </w:rPr>
        <w:t xml:space="preserve"> Olszynach</w:t>
      </w:r>
      <w:r>
        <w:rPr>
          <w:rStyle w:val="Domylnaczcionkaakapitu1"/>
          <w:rFonts w:eastAsia="ArialMT" w:cstheme="minorHAnsi"/>
        </w:rPr>
        <w:t xml:space="preserve">, </w:t>
      </w:r>
      <w:r>
        <w:rPr>
          <w:rStyle w:val="Domylnaczcionkaakapitu1"/>
          <w:rFonts w:eastAsia="ArialMT" w:cstheme="minorHAnsi"/>
        </w:rPr>
        <w:t xml:space="preserve">Szkoły Podstawowej </w:t>
      </w:r>
      <w:r>
        <w:rPr>
          <w:rFonts w:cstheme="minorHAnsi"/>
          <w:bCs/>
        </w:rPr>
        <w:t>w Rzepienniku Biskupim</w:t>
      </w:r>
      <w:r>
        <w:rPr>
          <w:rStyle w:val="Domylnaczcionkaakapitu1"/>
          <w:rFonts w:eastAsia="ArialMT" w:cstheme="minorHAnsi"/>
        </w:rPr>
        <w:t>, Szkoły Podstawowej</w:t>
      </w:r>
      <w:r>
        <w:rPr>
          <w:rFonts w:cstheme="minorHAnsi"/>
          <w:bCs/>
        </w:rPr>
        <w:t xml:space="preserve"> w Rzepienniku Suchym</w:t>
      </w:r>
      <w:r>
        <w:rPr>
          <w:rStyle w:val="Domylnaczcionkaakapitu1"/>
          <w:rFonts w:cstheme="minorHAnsi"/>
        </w:rPr>
        <w:t xml:space="preserve">, </w:t>
      </w:r>
      <w:r>
        <w:rPr>
          <w:rStyle w:val="Domylnaczcionkaakapitu1"/>
          <w:rFonts w:eastAsia="ArialMT" w:cstheme="minorHAnsi"/>
        </w:rPr>
        <w:t xml:space="preserve">Szkoły Podstawowej w </w:t>
      </w:r>
      <w:r>
        <w:rPr>
          <w:rFonts w:cstheme="minorHAnsi"/>
          <w:bCs/>
        </w:rPr>
        <w:t>Rzepienniku Strzyżewskim</w:t>
      </w:r>
      <w:r>
        <w:rPr>
          <w:rStyle w:val="Domylnaczcionkaakapitu1"/>
          <w:rFonts w:eastAsia="ArialMT" w:cstheme="minorHAnsi"/>
        </w:rPr>
        <w:t>, Szkoły Podstawowej w</w:t>
      </w:r>
      <w:r>
        <w:rPr>
          <w:rFonts w:cstheme="minorHAnsi"/>
          <w:bCs/>
        </w:rPr>
        <w:t xml:space="preserve"> Turzy.</w:t>
      </w:r>
      <w:r>
        <w:rPr>
          <w:rStyle w:val="Domylnaczcionkaakapitu1"/>
          <w:rFonts w:eastAsia="ArialMT" w:cstheme="minorHAnsi"/>
        </w:rPr>
        <w:t xml:space="preserve"> Obszar wsparcia, który zostanie poddany ocenie: TIK, umiejętność programowania, umiejętności związane z robotyką.</w:t>
      </w:r>
    </w:p>
    <w:p w:rsidR="00AA301F" w:rsidRDefault="0092570F">
      <w:pPr>
        <w:numPr>
          <w:ilvl w:val="0"/>
          <w:numId w:val="11"/>
        </w:numPr>
        <w:tabs>
          <w:tab w:val="left" w:pos="284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eastAsia="ArialMT" w:cstheme="minorHAnsi"/>
        </w:rPr>
        <w:t xml:space="preserve">etap II – Wzorzec – standard wymagań, tj. efekty uczenia się, które osiągną uczestnicy </w:t>
      </w:r>
      <w:r>
        <w:rPr>
          <w:rFonts w:eastAsia="ArialMT" w:cstheme="minorHAnsi"/>
        </w:rPr>
        <w:br/>
        <w:t>w wyniku przeprowadzonych działań projektowych: dziec</w:t>
      </w:r>
      <w:r>
        <w:rPr>
          <w:rFonts w:eastAsia="ArialMT" w:cstheme="minorHAnsi"/>
        </w:rPr>
        <w:t xml:space="preserve">i będą potrafiły programować </w:t>
      </w:r>
      <w:r>
        <w:rPr>
          <w:rFonts w:eastAsia="ArialMT" w:cstheme="minorHAnsi"/>
        </w:rPr>
        <w:br/>
        <w:t>w wybranym kodzie/programie w zakresie określonym w programie nauczania na danym poziomie. Będą znały podstawy robotyki, zasady nią rządzące oraz jak można ją wykorzystać w codziennym życiu. Szczegółowy zakres wymagań i efektó</w:t>
      </w:r>
      <w:r>
        <w:rPr>
          <w:rFonts w:eastAsia="ArialMT" w:cstheme="minorHAnsi"/>
        </w:rPr>
        <w:t>w uczenia się będzie zgodny z podstawą programową oraz programem zajęć opracowanym przez trenera zajęć/Wykonawcę. Efekty zostaną opisane w indywidualnym programie nauczania dla każdej z grup zajęciowych.</w:t>
      </w:r>
    </w:p>
    <w:p w:rsidR="00AA301F" w:rsidRDefault="0092570F">
      <w:pPr>
        <w:numPr>
          <w:ilvl w:val="0"/>
          <w:numId w:val="11"/>
        </w:numPr>
        <w:tabs>
          <w:tab w:val="left" w:pos="284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eastAsia="ArialMT" w:cstheme="minorHAnsi"/>
        </w:rPr>
        <w:t>etap III – Ocena – przeprowadzenie weryfikacji na po</w:t>
      </w:r>
      <w:r>
        <w:rPr>
          <w:rFonts w:eastAsia="ArialMT" w:cstheme="minorHAnsi"/>
        </w:rPr>
        <w:t>dstawie opracowanych kryteriów oceny po zakończeniu wsparcia udzielanego danej osobie; Szczegółowy opis oceny zostanie opisany w indywidualnym programie nauczania dla każdej z grup zajęciowych.</w:t>
      </w:r>
    </w:p>
    <w:p w:rsidR="00AA301F" w:rsidRDefault="0092570F">
      <w:pPr>
        <w:numPr>
          <w:ilvl w:val="0"/>
          <w:numId w:val="11"/>
        </w:numPr>
        <w:tabs>
          <w:tab w:val="left" w:pos="284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eastAsia="ArialMT" w:cstheme="minorHAnsi"/>
        </w:rPr>
        <w:t>etap IV – Porównanie – porównanie uzyskanych wyników etapu III</w:t>
      </w:r>
      <w:r>
        <w:rPr>
          <w:rFonts w:eastAsia="ArialMT" w:cstheme="minorHAnsi"/>
        </w:rPr>
        <w:t xml:space="preserve"> (ocena) z przyjętymi wymaganiami (określonymi na etapie II efektami uczenia się) po zakończeniu wsparcia udzielanego danej osobie. Porównanie uzyskanych wyników zostanie przeprowadzone </w:t>
      </w:r>
      <w:r>
        <w:rPr>
          <w:rFonts w:eastAsia="ArialMT" w:cstheme="minorHAnsi"/>
        </w:rPr>
        <w:br/>
        <w:t>po zakończeniu danych zajęć przez nauczyciela prowadzącego z czego zo</w:t>
      </w:r>
      <w:r>
        <w:rPr>
          <w:rFonts w:eastAsia="ArialMT" w:cstheme="minorHAnsi"/>
        </w:rPr>
        <w:t>stanie sporządzony Raport.</w:t>
      </w:r>
    </w:p>
    <w:p w:rsidR="00AA301F" w:rsidRDefault="0092570F">
      <w:pPr>
        <w:numPr>
          <w:ilvl w:val="0"/>
          <w:numId w:val="12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 zakończeniu całości zamówienia Wykonawca dostarczy dokumentację z przebiegu zajęć, </w:t>
      </w:r>
      <w:r>
        <w:rPr>
          <w:rFonts w:cstheme="minorHAnsi"/>
        </w:rPr>
        <w:br/>
        <w:t>w skład której wejdą:</w:t>
      </w:r>
    </w:p>
    <w:p w:rsidR="00AA301F" w:rsidRDefault="0092570F">
      <w:pPr>
        <w:numPr>
          <w:ilvl w:val="1"/>
          <w:numId w:val="12"/>
        </w:numPr>
        <w:tabs>
          <w:tab w:val="left" w:pos="567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Dziennik zajęć – oryginał,</w:t>
      </w:r>
    </w:p>
    <w:p w:rsidR="00AA301F" w:rsidRDefault="0092570F">
      <w:pPr>
        <w:numPr>
          <w:ilvl w:val="1"/>
          <w:numId w:val="12"/>
        </w:numPr>
        <w:tabs>
          <w:tab w:val="left" w:pos="567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Listy z potwierdzeniem odbioru usługi cateringowej – oryginały,</w:t>
      </w:r>
    </w:p>
    <w:p w:rsidR="00AA301F" w:rsidRDefault="0092570F">
      <w:pPr>
        <w:numPr>
          <w:ilvl w:val="1"/>
          <w:numId w:val="12"/>
        </w:numPr>
        <w:tabs>
          <w:tab w:val="left" w:pos="567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Potwierdzenie odbioru zaświad</w:t>
      </w:r>
      <w:r>
        <w:rPr>
          <w:rFonts w:cstheme="minorHAnsi"/>
        </w:rPr>
        <w:t>czeń/certyfikatów – oryginał,</w:t>
      </w:r>
    </w:p>
    <w:p w:rsidR="00AA301F" w:rsidRDefault="0092570F">
      <w:pPr>
        <w:numPr>
          <w:ilvl w:val="1"/>
          <w:numId w:val="12"/>
        </w:numPr>
        <w:tabs>
          <w:tab w:val="left" w:pos="567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>Kserokopia zaświadczeń/certyfikatów potwierdzona za zgodność z oryginałem,</w:t>
      </w:r>
    </w:p>
    <w:p w:rsidR="00AA301F" w:rsidRDefault="0092570F">
      <w:pPr>
        <w:numPr>
          <w:ilvl w:val="1"/>
          <w:numId w:val="12"/>
        </w:numPr>
        <w:tabs>
          <w:tab w:val="left" w:pos="567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Dokumentacja fotograficzna z zajęć (min. 5 zdjęć z każdej grupy) w formie elektronicznej (na płycie CD); na zdjęciach winni zostać ujęci uczestnicy w t</w:t>
      </w:r>
      <w:r>
        <w:rPr>
          <w:rFonts w:cstheme="minorHAnsi"/>
        </w:rPr>
        <w:t>rakcie realizacji zajęć,</w:t>
      </w:r>
    </w:p>
    <w:p w:rsidR="00AA301F" w:rsidRDefault="0092570F">
      <w:pPr>
        <w:numPr>
          <w:ilvl w:val="1"/>
          <w:numId w:val="12"/>
        </w:numPr>
        <w:tabs>
          <w:tab w:val="left" w:pos="567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Ankieta ewaluacyjna na zakończenie zajęć (wypełniona przez wszystkich uczestników) oceniająca prowadzącego oraz organizację zajęć (logotypy zgodne z opisem w pkt 20),</w:t>
      </w:r>
    </w:p>
    <w:p w:rsidR="00AA301F" w:rsidRDefault="0092570F">
      <w:pPr>
        <w:numPr>
          <w:ilvl w:val="1"/>
          <w:numId w:val="12"/>
        </w:numPr>
        <w:tabs>
          <w:tab w:val="left" w:pos="567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Dokumentację opisaną w pkt. 28, potwierdzającą fakt nabycia komp</w:t>
      </w:r>
      <w:r>
        <w:rPr>
          <w:rFonts w:cstheme="minorHAnsi"/>
        </w:rPr>
        <w:t>etencji przez uczniów.</w:t>
      </w:r>
    </w:p>
    <w:p w:rsidR="00AA301F" w:rsidRDefault="0092570F">
      <w:pPr>
        <w:numPr>
          <w:ilvl w:val="0"/>
          <w:numId w:val="12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Wykonawca zobowiązany jest do pisemnego informowania osobę wskazaną w umowie </w:t>
      </w:r>
      <w:r>
        <w:rPr>
          <w:rFonts w:cstheme="minorHAnsi"/>
        </w:rPr>
        <w:br/>
        <w:t>do kontaktów z Wykonawcą o niepokojących przypadkach/zjawiskach w związku z realizacją zajęć, w tym do powtarzających się nieobecności uczniów na zajęciach</w:t>
      </w:r>
      <w:r>
        <w:rPr>
          <w:rFonts w:cstheme="minorHAnsi"/>
        </w:rPr>
        <w:t>.</w:t>
      </w:r>
    </w:p>
    <w:p w:rsidR="00AA301F" w:rsidRDefault="0092570F">
      <w:pPr>
        <w:numPr>
          <w:ilvl w:val="0"/>
          <w:numId w:val="12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Pełne rozliczenie zajęć potwierdzające ich prawidłową realizację Wykonawca jest zobowiązany przedstawić Zamawiającemu w terminie 5 dni roboczych od zakończenia zajęć w danej grupie.</w:t>
      </w:r>
    </w:p>
    <w:p w:rsidR="00AA301F" w:rsidRDefault="0092570F">
      <w:pPr>
        <w:numPr>
          <w:ilvl w:val="0"/>
          <w:numId w:val="12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Rozliczenie umowy za zajęcia realizowane następować będzie miesięcznie. </w:t>
      </w:r>
      <w:r>
        <w:rPr>
          <w:rFonts w:cstheme="minorHAnsi"/>
        </w:rPr>
        <w:t>W tym celu Wykonawca zobowiązany jest przedstawić Zamawiającemu do 5 dni roboczych po zakończonym miesiącu:</w:t>
      </w:r>
    </w:p>
    <w:p w:rsidR="00AA301F" w:rsidRDefault="0092570F">
      <w:pPr>
        <w:numPr>
          <w:ilvl w:val="1"/>
          <w:numId w:val="12"/>
        </w:numPr>
        <w:tabs>
          <w:tab w:val="left" w:pos="567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Kserokopię dziennika zajęć – strona z tematami oraz z listą obecności,</w:t>
      </w:r>
    </w:p>
    <w:p w:rsidR="00AA301F" w:rsidRDefault="0092570F">
      <w:pPr>
        <w:numPr>
          <w:ilvl w:val="1"/>
          <w:numId w:val="12"/>
        </w:numPr>
        <w:tabs>
          <w:tab w:val="left" w:pos="567"/>
        </w:tabs>
        <w:spacing w:after="0" w:line="320" w:lineRule="atLeast"/>
        <w:ind w:left="993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Kserokopię list z potwierdzeniem odbioru usługi cateringowej </w:t>
      </w:r>
      <w:r>
        <w:rPr>
          <w:rFonts w:cstheme="minorHAnsi"/>
        </w:rPr>
        <w:t>z przeprowadzonych zajęć</w:t>
      </w:r>
    </w:p>
    <w:p w:rsidR="00AA301F" w:rsidRDefault="0092570F">
      <w:pPr>
        <w:numPr>
          <w:ilvl w:val="0"/>
          <w:numId w:val="12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 zatwierdzeniu dokumentów przez Zamawiającego Wykonawca będzie miał prawo </w:t>
      </w:r>
      <w:r>
        <w:rPr>
          <w:rFonts w:cstheme="minorHAnsi"/>
        </w:rPr>
        <w:br/>
        <w:t>do wystawienia rachunku/FV.</w:t>
      </w:r>
    </w:p>
    <w:p w:rsidR="00AA301F" w:rsidRDefault="0092570F">
      <w:pPr>
        <w:numPr>
          <w:ilvl w:val="0"/>
          <w:numId w:val="12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Pełne rozliczenie zajęć potwierdzające ich prawidłową realizację Wykonawca jest zobowiązany przedstawić Zamawiającemu w termin</w:t>
      </w:r>
      <w:r>
        <w:rPr>
          <w:rFonts w:cstheme="minorHAnsi"/>
        </w:rPr>
        <w:t>ie 5 dni roboczych od zakończenia zajęć w danej grupie.</w:t>
      </w:r>
    </w:p>
    <w:p w:rsidR="00AA301F" w:rsidRDefault="0092570F">
      <w:pPr>
        <w:numPr>
          <w:ilvl w:val="0"/>
          <w:numId w:val="12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Zamawiający do realizacji zajęć udostępni sale z dostępem do Internetu, zgodnie z zatwierdzonym harmonogramem zajęć. </w:t>
      </w:r>
    </w:p>
    <w:p w:rsidR="00AA301F" w:rsidRDefault="0092570F">
      <w:pPr>
        <w:numPr>
          <w:ilvl w:val="0"/>
          <w:numId w:val="12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Zamawiający zastrzega sobie prawo kontroli prawidłowego wykonania umowy przez Wyko</w:t>
      </w:r>
      <w:r>
        <w:rPr>
          <w:rFonts w:cstheme="minorHAnsi"/>
        </w:rPr>
        <w:t>nawcę przez członków zespołu projektowego „Nowoczesne kształcenie w Gminie Rzepiennik Strzyżewski</w:t>
      </w:r>
    </w:p>
    <w:p w:rsidR="00AA301F" w:rsidRDefault="0092570F">
      <w:pPr>
        <w:numPr>
          <w:ilvl w:val="0"/>
          <w:numId w:val="12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Zamawiający nie ponosi odpowiedzialności za szkody wyrządzone przez Wykonawcę podczas wykonywania przedmiotu zamówienia.</w:t>
      </w:r>
    </w:p>
    <w:p w:rsidR="00AA301F" w:rsidRDefault="0092570F">
      <w:pPr>
        <w:numPr>
          <w:ilvl w:val="0"/>
          <w:numId w:val="12"/>
        </w:numPr>
        <w:tabs>
          <w:tab w:val="left" w:pos="284"/>
        </w:tabs>
        <w:spacing w:after="0" w:line="320" w:lineRule="atLeast"/>
        <w:ind w:left="709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Wykonawca przedstawi szczegółowe prog</w:t>
      </w:r>
      <w:r>
        <w:rPr>
          <w:rFonts w:cstheme="minorHAnsi"/>
        </w:rPr>
        <w:t>ramy zajęć jako załącznik do oferty</w:t>
      </w:r>
      <w:r>
        <w:rPr>
          <w:rFonts w:cstheme="minorHAnsi"/>
          <w:lang w:eastAsia="ko-KR"/>
        </w:rPr>
        <w:t>.</w:t>
      </w:r>
    </w:p>
    <w:p w:rsidR="00AA301F" w:rsidRDefault="00AA301F">
      <w:pPr>
        <w:rPr>
          <w:rFonts w:cstheme="minorHAnsi"/>
        </w:rPr>
      </w:pPr>
    </w:p>
    <w:p w:rsidR="00AA301F" w:rsidRDefault="00AA301F">
      <w:pPr>
        <w:rPr>
          <w:rFonts w:cstheme="minorHAnsi"/>
        </w:rPr>
      </w:pPr>
    </w:p>
    <w:p w:rsidR="00AA301F" w:rsidRDefault="00AA301F">
      <w:pPr>
        <w:pStyle w:val="Akapitzlist"/>
        <w:spacing w:after="160" w:line="259" w:lineRule="auto"/>
        <w:jc w:val="both"/>
        <w:rPr>
          <w:rFonts w:cstheme="minorHAnsi"/>
          <w:bCs/>
        </w:rPr>
      </w:pPr>
    </w:p>
    <w:p w:rsidR="00AA301F" w:rsidRDefault="00AA301F">
      <w:pPr>
        <w:spacing w:after="0" w:line="240" w:lineRule="auto"/>
        <w:ind w:left="125"/>
        <w:jc w:val="both"/>
        <w:textAlignment w:val="baseline"/>
        <w:rPr>
          <w:rFonts w:eastAsia="Times New Roman" w:cstheme="minorHAnsi"/>
          <w:kern w:val="2"/>
          <w:lang w:eastAsia="zh-CN"/>
        </w:rPr>
      </w:pPr>
    </w:p>
    <w:sectPr w:rsidR="00AA301F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0F" w:rsidRDefault="0092570F">
      <w:pPr>
        <w:spacing w:after="0" w:line="240" w:lineRule="auto"/>
      </w:pPr>
      <w:r>
        <w:separator/>
      </w:r>
    </w:p>
  </w:endnote>
  <w:endnote w:type="continuationSeparator" w:id="0">
    <w:p w:rsidR="0092570F" w:rsidRDefault="0092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0F" w:rsidRDefault="0092570F">
      <w:pPr>
        <w:spacing w:after="0" w:line="240" w:lineRule="auto"/>
      </w:pPr>
      <w:r>
        <w:separator/>
      </w:r>
    </w:p>
  </w:footnote>
  <w:footnote w:type="continuationSeparator" w:id="0">
    <w:p w:rsidR="0092570F" w:rsidRDefault="0092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1F" w:rsidRDefault="0092570F">
    <w:pPr>
      <w:pStyle w:val="Nagwek"/>
    </w:pPr>
    <w:r>
      <w:rPr>
        <w:noProof/>
      </w:rPr>
      <w:drawing>
        <wp:inline distT="0" distB="0" distL="0" distR="0">
          <wp:extent cx="5760720" cy="621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65C"/>
    <w:multiLevelType w:val="multilevel"/>
    <w:tmpl w:val="EC6EED3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D64"/>
    <w:multiLevelType w:val="multilevel"/>
    <w:tmpl w:val="7ADE3C6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F2E"/>
    <w:multiLevelType w:val="multilevel"/>
    <w:tmpl w:val="5400F83C"/>
    <w:lvl w:ilvl="0">
      <w:start w:val="1"/>
      <w:numFmt w:val="bullet"/>
      <w:lvlText w:val=""/>
      <w:lvlJc w:val="left"/>
      <w:pPr>
        <w:ind w:left="22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">
    <w:nsid w:val="14DE2E74"/>
    <w:multiLevelType w:val="multilevel"/>
    <w:tmpl w:val="94DC373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6173B"/>
    <w:multiLevelType w:val="multilevel"/>
    <w:tmpl w:val="ACD61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A27C2B"/>
    <w:multiLevelType w:val="multilevel"/>
    <w:tmpl w:val="8308332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FB34C9"/>
    <w:multiLevelType w:val="multilevel"/>
    <w:tmpl w:val="71146B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07AB9"/>
    <w:multiLevelType w:val="multilevel"/>
    <w:tmpl w:val="9E96718A"/>
    <w:lvl w:ilvl="0">
      <w:start w:val="15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41FA59DB"/>
    <w:multiLevelType w:val="multilevel"/>
    <w:tmpl w:val="E2243B6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52F7243C"/>
    <w:multiLevelType w:val="multilevel"/>
    <w:tmpl w:val="BB288EC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9F5B1E"/>
    <w:multiLevelType w:val="multilevel"/>
    <w:tmpl w:val="BB9E485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AAA7D5B"/>
    <w:multiLevelType w:val="multilevel"/>
    <w:tmpl w:val="A0CC1E6A"/>
    <w:lvl w:ilvl="0">
      <w:start w:val="28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66A2"/>
    <w:multiLevelType w:val="multilevel"/>
    <w:tmpl w:val="4E36EBF6"/>
    <w:lvl w:ilvl="0">
      <w:start w:val="15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5FA7C36"/>
    <w:multiLevelType w:val="multilevel"/>
    <w:tmpl w:val="E474C510"/>
    <w:lvl w:ilvl="0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688C1E86"/>
    <w:multiLevelType w:val="multilevel"/>
    <w:tmpl w:val="6D605D7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93701F"/>
    <w:multiLevelType w:val="multilevel"/>
    <w:tmpl w:val="42D08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F51CD"/>
    <w:multiLevelType w:val="multilevel"/>
    <w:tmpl w:val="F934095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5222E8"/>
    <w:multiLevelType w:val="multilevel"/>
    <w:tmpl w:val="BDA4E0B0"/>
    <w:lvl w:ilvl="0">
      <w:start w:val="15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7D4F195E"/>
    <w:multiLevelType w:val="multilevel"/>
    <w:tmpl w:val="B0760C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"/>
  </w:num>
  <w:num w:numId="5">
    <w:abstractNumId w:val="17"/>
  </w:num>
  <w:num w:numId="6">
    <w:abstractNumId w:val="6"/>
  </w:num>
  <w:num w:numId="7">
    <w:abstractNumId w:val="16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4"/>
  </w:num>
  <w:num w:numId="17">
    <w:abstractNumId w:val="1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1F"/>
    <w:rsid w:val="001A0AA3"/>
    <w:rsid w:val="0092570F"/>
    <w:rsid w:val="00A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7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E76C5F"/>
    <w:pPr>
      <w:keepNext/>
      <w:numPr>
        <w:numId w:val="1"/>
      </w:numPr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color w:val="000000"/>
      <w:sz w:val="36"/>
      <w:szCs w:val="36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E76C5F"/>
    <w:pPr>
      <w:keepNext/>
      <w:numPr>
        <w:ilvl w:val="1"/>
        <w:numId w:val="1"/>
      </w:numPr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color w:val="000000"/>
      <w:sz w:val="32"/>
      <w:szCs w:val="32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E76C5F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color w:val="000000"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76C5F"/>
    <w:pPr>
      <w:keepNext/>
      <w:widowControl w:val="0"/>
      <w:numPr>
        <w:ilvl w:val="6"/>
        <w:numId w:val="1"/>
      </w:numPr>
      <w:spacing w:before="240"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5A0A"/>
  </w:style>
  <w:style w:type="character" w:customStyle="1" w:styleId="StopkaZnak">
    <w:name w:val="Stopka Znak"/>
    <w:basedOn w:val="Domylnaczcionkaakapitu"/>
    <w:link w:val="Stopka"/>
    <w:uiPriority w:val="99"/>
    <w:qFormat/>
    <w:rsid w:val="00525A0A"/>
  </w:style>
  <w:style w:type="character" w:customStyle="1" w:styleId="czeinternetowe">
    <w:name w:val="Łącze internetowe"/>
    <w:basedOn w:val="Domylnaczcionkaakapitu"/>
    <w:uiPriority w:val="99"/>
    <w:unhideWhenUsed/>
    <w:rsid w:val="00525A0A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525A0A"/>
    <w:rPr>
      <w:b/>
      <w:bCs/>
    </w:rPr>
  </w:style>
  <w:style w:type="character" w:customStyle="1" w:styleId="Wyrnienie">
    <w:name w:val="Wyróżnienie"/>
    <w:basedOn w:val="Domylnaczcionkaakapitu"/>
    <w:qFormat/>
    <w:rsid w:val="00525A0A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1FD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B322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0C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90C44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0C44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E76C5F"/>
    <w:rPr>
      <w:rFonts w:ascii="Liberation Sans" w:eastAsia="Microsoft YaHei" w:hAnsi="Liberation Sans" w:cs="Mangal"/>
      <w:b/>
      <w:bCs/>
      <w:color w:val="000000"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E76C5F"/>
    <w:rPr>
      <w:rFonts w:ascii="Liberation Sans" w:eastAsia="Microsoft YaHei" w:hAnsi="Liberation Sans" w:cs="Mangal"/>
      <w:b/>
      <w:bCs/>
      <w:color w:val="000000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E76C5F"/>
    <w:rPr>
      <w:rFonts w:ascii="Liberation Sans" w:eastAsia="Microsoft YaHei" w:hAnsi="Liberation Sans" w:cs="Mangal"/>
      <w:b/>
      <w:bCs/>
      <w:color w:val="000000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E76C5F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E76C5F"/>
  </w:style>
  <w:style w:type="character" w:customStyle="1" w:styleId="AkapitzlistZnak">
    <w:name w:val="Akapit z listą Znak"/>
    <w:link w:val="Akapitzlist"/>
    <w:uiPriority w:val="34"/>
    <w:qFormat/>
    <w:rsid w:val="00E76C5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76C5F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5A0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C5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25A0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25A0A"/>
    <w:pPr>
      <w:ind w:left="720"/>
      <w:contextualSpacing/>
    </w:pPr>
  </w:style>
  <w:style w:type="paragraph" w:customStyle="1" w:styleId="Standard">
    <w:name w:val="Standard"/>
    <w:qFormat/>
    <w:rsid w:val="00525A0A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1F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0C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90C44"/>
    <w:rPr>
      <w:b/>
      <w:bCs/>
    </w:rPr>
  </w:style>
  <w:style w:type="paragraph" w:customStyle="1" w:styleId="Normalny1">
    <w:name w:val="Normalny1"/>
    <w:qFormat/>
    <w:rsid w:val="00E76C5F"/>
    <w:pPr>
      <w:widowControl w:val="0"/>
      <w:spacing w:line="100" w:lineRule="atLeast"/>
      <w:textAlignment w:val="baseline"/>
    </w:pPr>
    <w:rPr>
      <w:rFonts w:cs="Tahoma"/>
      <w:sz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E76C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52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7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E76C5F"/>
    <w:pPr>
      <w:keepNext/>
      <w:numPr>
        <w:numId w:val="1"/>
      </w:numPr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color w:val="000000"/>
      <w:sz w:val="36"/>
      <w:szCs w:val="36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E76C5F"/>
    <w:pPr>
      <w:keepNext/>
      <w:numPr>
        <w:ilvl w:val="1"/>
        <w:numId w:val="1"/>
      </w:numPr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color w:val="000000"/>
      <w:sz w:val="32"/>
      <w:szCs w:val="32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E76C5F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color w:val="000000"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76C5F"/>
    <w:pPr>
      <w:keepNext/>
      <w:widowControl w:val="0"/>
      <w:numPr>
        <w:ilvl w:val="6"/>
        <w:numId w:val="1"/>
      </w:numPr>
      <w:spacing w:before="240"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5A0A"/>
  </w:style>
  <w:style w:type="character" w:customStyle="1" w:styleId="StopkaZnak">
    <w:name w:val="Stopka Znak"/>
    <w:basedOn w:val="Domylnaczcionkaakapitu"/>
    <w:link w:val="Stopka"/>
    <w:uiPriority w:val="99"/>
    <w:qFormat/>
    <w:rsid w:val="00525A0A"/>
  </w:style>
  <w:style w:type="character" w:customStyle="1" w:styleId="czeinternetowe">
    <w:name w:val="Łącze internetowe"/>
    <w:basedOn w:val="Domylnaczcionkaakapitu"/>
    <w:uiPriority w:val="99"/>
    <w:unhideWhenUsed/>
    <w:rsid w:val="00525A0A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525A0A"/>
    <w:rPr>
      <w:b/>
      <w:bCs/>
    </w:rPr>
  </w:style>
  <w:style w:type="character" w:customStyle="1" w:styleId="Wyrnienie">
    <w:name w:val="Wyróżnienie"/>
    <w:basedOn w:val="Domylnaczcionkaakapitu"/>
    <w:qFormat/>
    <w:rsid w:val="00525A0A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1FD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B322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0C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90C44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0C44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E76C5F"/>
    <w:rPr>
      <w:rFonts w:ascii="Liberation Sans" w:eastAsia="Microsoft YaHei" w:hAnsi="Liberation Sans" w:cs="Mangal"/>
      <w:b/>
      <w:bCs/>
      <w:color w:val="000000"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E76C5F"/>
    <w:rPr>
      <w:rFonts w:ascii="Liberation Sans" w:eastAsia="Microsoft YaHei" w:hAnsi="Liberation Sans" w:cs="Mangal"/>
      <w:b/>
      <w:bCs/>
      <w:color w:val="000000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E76C5F"/>
    <w:rPr>
      <w:rFonts w:ascii="Liberation Sans" w:eastAsia="Microsoft YaHei" w:hAnsi="Liberation Sans" w:cs="Mangal"/>
      <w:b/>
      <w:bCs/>
      <w:color w:val="000000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E76C5F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E76C5F"/>
  </w:style>
  <w:style w:type="character" w:customStyle="1" w:styleId="AkapitzlistZnak">
    <w:name w:val="Akapit z listą Znak"/>
    <w:link w:val="Akapitzlist"/>
    <w:uiPriority w:val="34"/>
    <w:qFormat/>
    <w:rsid w:val="00E76C5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76C5F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5A0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C5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25A0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25A0A"/>
    <w:pPr>
      <w:ind w:left="720"/>
      <w:contextualSpacing/>
    </w:pPr>
  </w:style>
  <w:style w:type="paragraph" w:customStyle="1" w:styleId="Standard">
    <w:name w:val="Standard"/>
    <w:qFormat/>
    <w:rsid w:val="00525A0A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1F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0C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90C44"/>
    <w:rPr>
      <w:b/>
      <w:bCs/>
    </w:rPr>
  </w:style>
  <w:style w:type="paragraph" w:customStyle="1" w:styleId="Normalny1">
    <w:name w:val="Normalny1"/>
    <w:qFormat/>
    <w:rsid w:val="00E76C5F"/>
    <w:pPr>
      <w:widowControl w:val="0"/>
      <w:spacing w:line="100" w:lineRule="atLeast"/>
      <w:textAlignment w:val="baseline"/>
    </w:pPr>
    <w:rPr>
      <w:rFonts w:cs="Tahoma"/>
      <w:sz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E76C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52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epiennik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piennik@rzepien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2640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ElzbietaW</cp:lastModifiedBy>
  <cp:revision>2</cp:revision>
  <dcterms:created xsi:type="dcterms:W3CDTF">2022-07-19T08:47:00Z</dcterms:created>
  <dcterms:modified xsi:type="dcterms:W3CDTF">2022-07-19T08:47:00Z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