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9E47" w14:textId="7EE7E4A8" w:rsidR="001B0609" w:rsidRPr="00BA5655" w:rsidRDefault="001B0609" w:rsidP="00F967C9">
      <w:pPr>
        <w:spacing w:after="0" w:line="276" w:lineRule="auto"/>
        <w:ind w:left="0" w:firstLine="0"/>
        <w:jc w:val="right"/>
        <w:rPr>
          <w:rFonts w:asciiTheme="minorHAnsi" w:hAnsiTheme="minorHAnsi" w:cstheme="minorHAnsi"/>
          <w:b/>
          <w:bCs/>
          <w:szCs w:val="24"/>
        </w:rPr>
      </w:pPr>
      <w:r w:rsidRPr="00BA5655">
        <w:rPr>
          <w:rFonts w:asciiTheme="minorHAnsi" w:hAnsiTheme="minorHAnsi" w:cstheme="minorHAnsi"/>
          <w:b/>
          <w:bCs/>
          <w:szCs w:val="24"/>
        </w:rPr>
        <w:t>Załącznik nr 1</w:t>
      </w:r>
    </w:p>
    <w:p w14:paraId="1686A6DB" w14:textId="6744B62D" w:rsidR="001B0609" w:rsidRPr="00BA5655" w:rsidRDefault="001B0609" w:rsidP="00F967C9">
      <w:pPr>
        <w:spacing w:after="0" w:line="276" w:lineRule="auto"/>
        <w:ind w:left="0" w:firstLine="0"/>
        <w:jc w:val="right"/>
        <w:rPr>
          <w:rFonts w:asciiTheme="minorHAnsi" w:hAnsiTheme="minorHAnsi" w:cstheme="minorHAnsi"/>
          <w:b/>
          <w:bCs/>
          <w:szCs w:val="24"/>
        </w:rPr>
      </w:pPr>
      <w:r w:rsidRPr="00BA5655">
        <w:rPr>
          <w:rFonts w:asciiTheme="minorHAnsi" w:hAnsiTheme="minorHAnsi" w:cstheme="minorHAnsi"/>
          <w:b/>
          <w:bCs/>
          <w:szCs w:val="24"/>
        </w:rPr>
        <w:t xml:space="preserve">Do umowy nr </w:t>
      </w:r>
      <w:r w:rsidR="003B7046" w:rsidRPr="00BA5655">
        <w:rPr>
          <w:rFonts w:asciiTheme="minorHAnsi" w:hAnsiTheme="minorHAnsi" w:cstheme="minorHAnsi"/>
          <w:b/>
          <w:bCs/>
          <w:szCs w:val="24"/>
        </w:rPr>
        <w:t>…………..</w:t>
      </w:r>
    </w:p>
    <w:p w14:paraId="145F8AE2" w14:textId="38EF04BB" w:rsidR="000B4195" w:rsidRPr="00BA5655" w:rsidRDefault="001B0609" w:rsidP="00F967C9">
      <w:pPr>
        <w:spacing w:after="0" w:line="276" w:lineRule="auto"/>
        <w:ind w:left="0" w:firstLine="0"/>
        <w:jc w:val="right"/>
        <w:rPr>
          <w:rFonts w:asciiTheme="minorHAnsi" w:hAnsiTheme="minorHAnsi" w:cstheme="minorHAnsi"/>
          <w:b/>
          <w:bCs/>
          <w:szCs w:val="24"/>
        </w:rPr>
      </w:pPr>
      <w:r w:rsidRPr="00BA5655">
        <w:rPr>
          <w:rFonts w:asciiTheme="minorHAnsi" w:hAnsiTheme="minorHAnsi" w:cstheme="minorHAnsi"/>
          <w:b/>
          <w:bCs/>
          <w:szCs w:val="24"/>
        </w:rPr>
        <w:t>z</w:t>
      </w:r>
      <w:r w:rsidR="00042573" w:rsidRPr="00BA5655">
        <w:rPr>
          <w:rFonts w:asciiTheme="minorHAnsi" w:hAnsiTheme="minorHAnsi" w:cstheme="minorHAnsi"/>
          <w:b/>
          <w:bCs/>
          <w:szCs w:val="24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Cs w:val="24"/>
          </w:rPr>
          <w:id w:val="-2018917660"/>
          <w:placeholder>
            <w:docPart w:val="DefaultPlaceholder_-1854013437"/>
          </w:placeholder>
          <w:showingPlcHdr/>
          <w:date w:fullDate="2026-05-05T00:00:00Z">
            <w:dateFormat w:val="d MMMM yyyy"/>
            <w:lid w:val="pl-PL"/>
            <w:storeMappedDataAs w:val="dateTime"/>
            <w:calendar w:val="gregorian"/>
          </w:date>
        </w:sdtPr>
        <w:sdtContent>
          <w:r w:rsidRPr="00BA5655">
            <w:rPr>
              <w:rStyle w:val="Tekstzastpczy"/>
              <w:rFonts w:asciiTheme="minorHAnsi" w:hAnsiTheme="minorHAnsi" w:cstheme="minorHAnsi"/>
              <w:szCs w:val="24"/>
            </w:rPr>
            <w:t>Kliknij lub naciśnij, aby wprowadzić datę.</w:t>
          </w:r>
        </w:sdtContent>
      </w:sdt>
      <w:r w:rsidR="00042573" w:rsidRPr="00BA5655">
        <w:rPr>
          <w:rFonts w:asciiTheme="minorHAnsi" w:hAnsiTheme="minorHAnsi" w:cstheme="minorHAnsi"/>
          <w:b/>
          <w:bCs/>
          <w:szCs w:val="24"/>
        </w:rPr>
        <w:t xml:space="preserve"> roku</w:t>
      </w:r>
    </w:p>
    <w:p w14:paraId="288DE17B" w14:textId="12AD20FA" w:rsidR="00042573" w:rsidRPr="00BA5655" w:rsidRDefault="00042573" w:rsidP="00F967C9">
      <w:pPr>
        <w:spacing w:after="0" w:line="276" w:lineRule="auto"/>
        <w:ind w:left="0" w:firstLine="0"/>
        <w:jc w:val="both"/>
        <w:rPr>
          <w:rFonts w:asciiTheme="minorHAnsi" w:hAnsiTheme="minorHAnsi" w:cstheme="minorHAnsi"/>
          <w:szCs w:val="24"/>
        </w:rPr>
      </w:pPr>
    </w:p>
    <w:p w14:paraId="69A10EAC" w14:textId="76E0FC65" w:rsidR="00FA56EC" w:rsidRPr="001F6D05" w:rsidRDefault="000B4195" w:rsidP="00F967C9">
      <w:pPr>
        <w:pStyle w:val="Tekstpodstawowy"/>
        <w:numPr>
          <w:ilvl w:val="0"/>
          <w:numId w:val="6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F6D05">
        <w:rPr>
          <w:rFonts w:asciiTheme="minorHAnsi" w:hAnsiTheme="minorHAnsi" w:cstheme="minorHAnsi"/>
          <w:sz w:val="24"/>
          <w:szCs w:val="24"/>
        </w:rPr>
        <w:t>Szczegóły dotyczące realizacji prze</w:t>
      </w:r>
      <w:r w:rsidR="001B0609" w:rsidRPr="001F6D05">
        <w:rPr>
          <w:rFonts w:asciiTheme="minorHAnsi" w:hAnsiTheme="minorHAnsi" w:cstheme="minorHAnsi"/>
          <w:sz w:val="24"/>
          <w:szCs w:val="24"/>
        </w:rPr>
        <w:t>d</w:t>
      </w:r>
      <w:r w:rsidRPr="001F6D05">
        <w:rPr>
          <w:rFonts w:asciiTheme="minorHAnsi" w:hAnsiTheme="minorHAnsi" w:cstheme="minorHAnsi"/>
          <w:sz w:val="24"/>
          <w:szCs w:val="24"/>
        </w:rPr>
        <w:t>miotu zamówienia:</w:t>
      </w:r>
    </w:p>
    <w:p w14:paraId="3128B944" w14:textId="77777777" w:rsidR="001F6D05" w:rsidRPr="001F6D05" w:rsidRDefault="00F318E9" w:rsidP="001F6D05">
      <w:pPr>
        <w:pStyle w:val="Tekstpodstawowy"/>
        <w:numPr>
          <w:ilvl w:val="1"/>
          <w:numId w:val="6"/>
        </w:numPr>
        <w:spacing w:after="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F6D05">
        <w:rPr>
          <w:rFonts w:asciiTheme="minorHAnsi" w:hAnsiTheme="minorHAnsi" w:cstheme="minorHAnsi"/>
          <w:sz w:val="24"/>
          <w:szCs w:val="24"/>
        </w:rPr>
        <w:t>Przedstawienie tematyki oraz liczebności grup</w:t>
      </w:r>
    </w:p>
    <w:tbl>
      <w:tblPr>
        <w:tblStyle w:val="Tabela-Siatka"/>
        <w:tblW w:w="9024" w:type="dxa"/>
        <w:tblLook w:val="04A0" w:firstRow="1" w:lastRow="0" w:firstColumn="1" w:lastColumn="0" w:noHBand="0" w:noVBand="1"/>
      </w:tblPr>
      <w:tblGrid>
        <w:gridCol w:w="841"/>
        <w:gridCol w:w="5694"/>
        <w:gridCol w:w="1241"/>
        <w:gridCol w:w="1248"/>
      </w:tblGrid>
      <w:tr w:rsidR="001F6D05" w:rsidRPr="001F6D05" w14:paraId="17E5601C" w14:textId="77777777" w:rsidTr="002F17F1">
        <w:trPr>
          <w:trHeight w:val="1082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7F91BB9" w14:textId="77777777" w:rsidR="001F6D05" w:rsidRPr="001F6D05" w:rsidRDefault="001F6D05" w:rsidP="002F17F1">
            <w:pPr>
              <w:pStyle w:val="Tekstpodstawowy"/>
              <w:spacing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L.p.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AA94D81" w14:textId="77777777" w:rsidR="001F6D05" w:rsidRPr="001F6D05" w:rsidRDefault="001F6D05" w:rsidP="002F17F1">
            <w:pPr>
              <w:pStyle w:val="Tekstpodstawowy"/>
              <w:spacing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Nazwa szkolenia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C0F3F7B" w14:textId="77777777" w:rsidR="001F6D05" w:rsidRPr="001F6D05" w:rsidRDefault="001F6D05" w:rsidP="002F17F1">
            <w:pPr>
              <w:pStyle w:val="Tekstpodstawowy"/>
              <w:spacing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Liczba grup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003411B" w14:textId="77777777" w:rsidR="001F6D05" w:rsidRPr="001F6D05" w:rsidRDefault="001F6D05" w:rsidP="002F17F1">
            <w:pPr>
              <w:pStyle w:val="Tekstpodstawowy"/>
              <w:spacing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Liczba osób w grupie</w:t>
            </w:r>
          </w:p>
        </w:tc>
      </w:tr>
      <w:tr w:rsidR="001F6D05" w:rsidRPr="001F6D05" w14:paraId="7318572B" w14:textId="77777777" w:rsidTr="002F17F1">
        <w:trPr>
          <w:trHeight w:val="36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C799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0D71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Praca z dzieckiem ze specjalnymi potrzebami edukacyjnymi w przedszkolu – strategie wsparcia i indywidualizacji procesu nauczania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638C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ADE1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</w:tr>
      <w:tr w:rsidR="001F6D05" w:rsidRPr="001F6D05" w14:paraId="21A9EF75" w14:textId="77777777" w:rsidTr="002F17F1">
        <w:trPr>
          <w:trHeight w:val="36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502F0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5D79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Wczesna diagnoza i identyfikacja trudności rozwojowych u dzieci w wieku przedszkolnym - jak rozpoznać sygnały ostrzegawcze i kiedy reagować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ABD9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162D9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</w:p>
        </w:tc>
      </w:tr>
      <w:tr w:rsidR="001F6D05" w:rsidRPr="001F6D05" w14:paraId="421B56BF" w14:textId="77777777" w:rsidTr="002F17F1">
        <w:trPr>
          <w:trHeight w:val="36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2011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E75F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Rozwijanie kompetencji kluczowych i umiejętności przekrojowych dzieci - jak wspierać wszechstronny rozwój dziecka w edukacji przedszkolnej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EE05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0CBB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1F6D05" w:rsidRPr="001F6D05" w14:paraId="46D9C9A1" w14:textId="77777777" w:rsidTr="002F17F1">
        <w:trPr>
          <w:trHeight w:val="36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BBE0C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91F9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Motoryka mała u dzieci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ADF77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A22F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F6D05" w:rsidRPr="001F6D05" w14:paraId="7B50EB42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F630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5AF7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Relacje w grupie przedszkolnej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932C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19F82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F6D05" w:rsidRPr="001F6D05" w14:paraId="7D43FDD7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30D7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8518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Jak radzić sobie z emocjami dzieci w wieku przedszkolnym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AD28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9D4A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F6D05" w:rsidRPr="001F6D05" w14:paraId="06B0B156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18C4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F430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Komunikacja alternatywna i wspomagająca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CBF3D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4CEC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F6D05" w:rsidRPr="001F6D05" w14:paraId="4CCC6364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FDB2D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2A43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Matematyka i robotyka w edukacji przedszkolnej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A08CE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B714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F6D05" w:rsidRPr="001F6D05" w14:paraId="3B20F6EA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DC719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BE6C5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Język angielski w przedszkolu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E17E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77503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1F6D05" w:rsidRPr="001F6D05" w14:paraId="4A3A582A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4E63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534EF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Kinezjologia - edukacyjna metoda terapii różnych zaburzeń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902A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5ED8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1F6D05" w:rsidRPr="001F6D05" w14:paraId="6A97D9D0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18FA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C00DE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Rozpoznawanie i wsparcie dzieci ze spektrum autyzmu, zespołem Aspergera, ADHD, lękami i niepowodzeniami edukacyjnymi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1A84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19EF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1F6D05" w:rsidRPr="001F6D05" w14:paraId="1F8E73BD" w14:textId="77777777" w:rsidTr="002F17F1">
        <w:trPr>
          <w:trHeight w:val="346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E14B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E731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Zaburzenia mowy i myślenia w wieku przedszkolnym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20AF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CA43" w14:textId="77777777" w:rsidR="001F6D05" w:rsidRPr="001F6D05" w:rsidRDefault="001F6D05" w:rsidP="002F17F1">
            <w:pPr>
              <w:pStyle w:val="Tekstpodstawowy"/>
              <w:spacing w:after="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F6D0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</w:tbl>
    <w:p w14:paraId="0B48EEAD" w14:textId="77777777" w:rsidR="001F6D05" w:rsidRDefault="001F6D05" w:rsidP="001F6D05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63C6E49D" w14:textId="11B3935B" w:rsidR="00BA5655" w:rsidRPr="001F6D05" w:rsidRDefault="00BA5655" w:rsidP="001F6D05">
      <w:pPr>
        <w:pStyle w:val="Tekstpodstawowy"/>
        <w:numPr>
          <w:ilvl w:val="1"/>
          <w:numId w:val="6"/>
        </w:numPr>
        <w:spacing w:after="0"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1F6D05">
        <w:rPr>
          <w:rFonts w:asciiTheme="minorHAnsi" w:hAnsiTheme="minorHAnsi" w:cstheme="minorHAnsi"/>
          <w:bCs/>
          <w:szCs w:val="24"/>
        </w:rPr>
        <w:t>Wymagania dotyczące szkoleń:</w:t>
      </w:r>
    </w:p>
    <w:p w14:paraId="603D5817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 xml:space="preserve">Szkolenia są stacjonarne i odbywają się w dni nauki szkolnej. Propozycja terminu szkolenia musi zostać zaakceptowana przez Zamawiającego. Maksymalny termin realizacji szkoleń to </w:t>
      </w:r>
      <w:r w:rsidRPr="00BA5655">
        <w:rPr>
          <w:rFonts w:asciiTheme="minorHAnsi" w:hAnsiTheme="minorHAnsi" w:cstheme="minorHAnsi"/>
          <w:b/>
          <w:bCs/>
          <w:szCs w:val="24"/>
        </w:rPr>
        <w:t>31 maj 2027 r.</w:t>
      </w:r>
    </w:p>
    <w:p w14:paraId="2C694A44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Każde szkolenie trwa 8 godzin x 45 minut + przerwy.</w:t>
      </w:r>
    </w:p>
    <w:p w14:paraId="5E52D95C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Miejsce realizacji szkoleń: teren Gminy Rzepiennik Strzyżewski w obiektach dostosowanych do uczestników.</w:t>
      </w:r>
    </w:p>
    <w:p w14:paraId="2B698347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 xml:space="preserve">Wykonawca na każde szkolenie zobowiązany jest zapewnić: </w:t>
      </w:r>
    </w:p>
    <w:p w14:paraId="09DE0101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Trenera:</w:t>
      </w:r>
    </w:p>
    <w:p w14:paraId="24D93E69" w14:textId="77777777" w:rsidR="00BA5655" w:rsidRPr="00BA5655" w:rsidRDefault="00BA5655" w:rsidP="00F967C9">
      <w:pPr>
        <w:numPr>
          <w:ilvl w:val="3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lastRenderedPageBreak/>
        <w:t>Zamawiający wymaga, aby prowadzący zajęcia/trener posiadał wykształcenie wyższe II stopnia oraz kompetencje i kwalifikacje do przeprowadzenia w/w szkoleń.</w:t>
      </w:r>
    </w:p>
    <w:p w14:paraId="3D3BFAB7" w14:textId="77777777" w:rsidR="00BA5655" w:rsidRPr="00BA5655" w:rsidRDefault="00BA5655" w:rsidP="00F967C9">
      <w:pPr>
        <w:numPr>
          <w:ilvl w:val="3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W ramach doświadczenia trenera należy udokumentować przeprowadzenie min. 5 szkoleń po min. 8 h dla grupy min. 5 osób z przedmiotowego zakresu lub o podobnej tematyce w ostatnich 5 latach.</w:t>
      </w:r>
    </w:p>
    <w:p w14:paraId="410E1DA4" w14:textId="77777777" w:rsidR="00BA5655" w:rsidRPr="00BA5655" w:rsidRDefault="00BA5655" w:rsidP="00F967C9">
      <w:pPr>
        <w:numPr>
          <w:ilvl w:val="3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Metoda prowadzenia zajęć: warsztaty, ćwiczenia, prezentacja, wykład.</w:t>
      </w:r>
    </w:p>
    <w:p w14:paraId="5593EA47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Materiały edukacyjne dla każdego uczestnika przygotowane zgodnie ze standardem szkoleniowym, w tym dotyczącym czcionki, treści, formy przekazu itp.</w:t>
      </w:r>
    </w:p>
    <w:p w14:paraId="268F8D7F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Każde szkolenie zakończy się egzaminem celem potwierdzenia nabycia kompetencji w danym obszarze przez Uczestników szkolenia zgodnie ze wzorcem. Każdy z uczestników, który pozytywnie zda egzamin uzyska zaświadczenie/certyfikat potwierdzający nabycie kompetencji.</w:t>
      </w:r>
    </w:p>
    <w:p w14:paraId="6C340399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Zaświadczenie/certyfikat oznakowane będzie logotypami (Fundusze Europejskie dla Małopolski, znak barw Rzeczypospolitej Polskiej złożony z barw RP oraz nazwy Rzeczypospolita Polska,  znak Unii Europejskiej złożony z flagi UE i napisu „Dofinansowane przez Unię Europejską” oraz oficjalne logo województwa małopolskiego z napisem „MAŁOPOLSKA”) zgodnie z Podręcznikiem wnioskodawcy i beneficjenta Funduszy Europejskich na lata 2021-2027 w zakresie informacji i promocji. Wzór zaświadczenia/certyfikatu z logotypami Wykonawca prześle Zamawiającemu w formie elektronicznej celem akceptacji.</w:t>
      </w:r>
    </w:p>
    <w:p w14:paraId="227AE2D8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Wykonawcy przysługuje wynagrodzenie za faktycznie zrealizowane szkolenia.</w:t>
      </w:r>
    </w:p>
    <w:p w14:paraId="5F5D3F6D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Wykonawca zobowiązany jest do prowadzenia dokumentacji z przebiegu szkoleń oznakowanej logotypami, o których mowa w pkt 2.5, w skład której wchodzą co najmniej:</w:t>
      </w:r>
    </w:p>
    <w:p w14:paraId="175712F7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Lista obecności podpisana przez uczestników szkoleń, zatwierdzona przez trenera,</w:t>
      </w:r>
    </w:p>
    <w:p w14:paraId="027F4375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Dziennik zajęć edukacyjnych zawierający: program, imię i nazwisko uczestnika, wymiar godzin zajęć edukacyjnych, tematy zajęć edukacyjnych z podpisem trenera. W dzienniku odnotowana ma być obecność uczestników zajęć.</w:t>
      </w:r>
    </w:p>
    <w:p w14:paraId="674B9C0B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Testy kompetencji.</w:t>
      </w:r>
    </w:p>
    <w:p w14:paraId="5AAE4935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Ankiety ewaluacyjne - na zakończenie zajęć (wypełnione przez wszystkich uczestników) oceniające prowadzącego oraz organizację zajęć.</w:t>
      </w:r>
    </w:p>
    <w:p w14:paraId="6B3B66B8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Wykonawca zobowiązuje się do przeprowadzenia zajęć z należytą starannością, zgodnie z zasadami współczesnej wiedzy i obowiązującymi przepisami.</w:t>
      </w:r>
    </w:p>
    <w:p w14:paraId="60E09355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Zamawiający wymaga przedstawienia przez Wykonawcę dokumentów potwierdzających fakt nabycia kompetencji przez uczestników weryfikowany w ramach następujących etapów:</w:t>
      </w:r>
    </w:p>
    <w:p w14:paraId="228112B3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etap I – Zakres – Grupa docelowa: nauczyciele przedszkoli objętych wsparciem. Zakres tematyczny wsparcia obejmuje zagadnienia dydaktyczne, cyfrowe, metodyczne oraz społeczne istotne w kontekście rozwoju kompetencji kluczowych.</w:t>
      </w:r>
    </w:p>
    <w:p w14:paraId="4CB7294E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 xml:space="preserve">etap II – Wzorzec – Efekty uczenia się zostaną szczegółowo określone w programach poszczególnych szkoleń i warsztatów. Każdy z programów będzie </w:t>
      </w:r>
      <w:r w:rsidRPr="00BA5655">
        <w:rPr>
          <w:rFonts w:asciiTheme="minorHAnsi" w:hAnsiTheme="minorHAnsi" w:cstheme="minorHAnsi"/>
          <w:bCs/>
          <w:szCs w:val="24"/>
        </w:rPr>
        <w:lastRenderedPageBreak/>
        <w:t>zawierał zestaw wymagań (wzorzec) pozwalających na jednoznaczną ocenę osiągniętych kompetencji. Wzorzec będzie uwzględniał wiedzę, umiejętności i postawy, które powinien wykazać uczestnik po zakończeniu danego szkolenia.</w:t>
      </w:r>
    </w:p>
    <w:p w14:paraId="29B86BBB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etap III – Ocena – Weryfikacja efektów uczenia się będzie prowadzona przez osoby prowadzące szkolenie lub inne wskazane osoby z odpowiednimi kwalifikacjami. Ocena będzie przeprowadzana z wykorzystaniem różnorodnych narzędzi, takich jak testy wiedzy, ankiety ewaluacyjne, obserwacja uczestnika, analiza wykonanych zadań czy prace zaliczeniowe.</w:t>
      </w:r>
    </w:p>
    <w:p w14:paraId="2309A8F8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etap IV – Porównanie i potwierdzenie – Uzyskane wyniki zostaną porównane z wymaganiami określonymi na etapie II. Dokumentacja nabycia kompetencji będzie potwierdzana w formie karty efektów uczenia się oraz zaświadczeń zawierających informację o zakresie nabytych kompetencji.</w:t>
      </w:r>
    </w:p>
    <w:p w14:paraId="44A4093C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Zasada rozdzielności procesu nauczania i oceny zostanie zachowana – weryfikację efektów prowadzić będą osoby inne niż bezpośredni prowadzący szkolenie lub realizujące zajęcia dydaktyczne, lub ocena będzie dokonywana przy użyciu niezależnych narzędzi z zastosowaniem ustalonych kryteriów.</w:t>
      </w:r>
    </w:p>
    <w:p w14:paraId="64032626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Porównanie uzyskanych wyników zostanie przeprowadzone po zakończeniu danych zajęć z czego zostanie sporządzony Raport – oznakowany logotypami, o których mowa w pkt 2.5.</w:t>
      </w:r>
    </w:p>
    <w:p w14:paraId="67DB7A76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Po zakończeniu każdego szkolenia Wykonawca dostarczy dokumentację z jego przebiegu, w skład której wejdą:</w:t>
      </w:r>
    </w:p>
    <w:p w14:paraId="69F5E7F7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Dziennik zajęć - oryginał,</w:t>
      </w:r>
    </w:p>
    <w:p w14:paraId="19D0EC8A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Lista obecności - oryginał,</w:t>
      </w:r>
    </w:p>
    <w:p w14:paraId="7F0F1CA2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Potwierdzenie odbioru materiałów edukacyjnych – oryginał,</w:t>
      </w:r>
    </w:p>
    <w:p w14:paraId="01CA5D07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Potwierdzenie odbioru zaświadczeń/certyfikatów – oryginał,</w:t>
      </w:r>
    </w:p>
    <w:p w14:paraId="4B5F97DB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Kserokopia zaświadczeń/certyfikatów potwierdzona za zgodność z oryginałem,</w:t>
      </w:r>
    </w:p>
    <w:p w14:paraId="2D517CE3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 xml:space="preserve">Dokumentacja fotograficzna z zajęć (min. 5 zdjęć z każdej grupy w formie elektronicznej na płycie CD lub </w:t>
      </w:r>
      <w:proofErr w:type="spellStart"/>
      <w:r w:rsidRPr="00BA5655">
        <w:rPr>
          <w:rFonts w:asciiTheme="minorHAnsi" w:hAnsiTheme="minorHAnsi" w:cstheme="minorHAnsi"/>
          <w:bCs/>
          <w:szCs w:val="24"/>
        </w:rPr>
        <w:t>pen-drive</w:t>
      </w:r>
      <w:proofErr w:type="spellEnd"/>
      <w:r w:rsidRPr="00BA5655">
        <w:rPr>
          <w:rFonts w:asciiTheme="minorHAnsi" w:hAnsiTheme="minorHAnsi" w:cstheme="minorHAnsi"/>
          <w:bCs/>
          <w:szCs w:val="24"/>
        </w:rPr>
        <w:t>); na zdjęciach winni zostać ujęci uczestnicy w trakcie szkoleń,</w:t>
      </w:r>
    </w:p>
    <w:p w14:paraId="2A30D028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Ankiety ewaluacyjne – oryginał,</w:t>
      </w:r>
    </w:p>
    <w:p w14:paraId="2DAE5125" w14:textId="77777777" w:rsidR="00BA5655" w:rsidRPr="00BA5655" w:rsidRDefault="00BA5655" w:rsidP="00F967C9">
      <w:pPr>
        <w:numPr>
          <w:ilvl w:val="2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Raport wraz z testami kompetencji.</w:t>
      </w:r>
    </w:p>
    <w:p w14:paraId="136BBE47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Pełne rozliczenie każdego szkolenia potwierdzające jego prawidłową realizację Wykonawca jest zobowiązany przedstawić Zamawiającemu w terminie 10 dni roboczych od zakończenia danego szkolenia.</w:t>
      </w:r>
    </w:p>
    <w:p w14:paraId="276F685C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Po zatwierdzeniu dokumentów przez Zamawiającego Wykonawca będzie miał prawo do wystawienia rachunku/FV.</w:t>
      </w:r>
    </w:p>
    <w:p w14:paraId="78035E98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Zamawiający nie ponosi odpowiedzialności za szkody wyrządzone przez Wykonawcę podczas wykonywania przedmiotu zamówienia.</w:t>
      </w:r>
    </w:p>
    <w:p w14:paraId="3450F0DE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Jednego dnia nie może odbywać się więcej niż jedno szkolenie z uwagi na powtarzające się osoby w grupach.</w:t>
      </w:r>
    </w:p>
    <w:p w14:paraId="20355409" w14:textId="77777777" w:rsidR="00BA5655" w:rsidRPr="00BA5655" w:rsidRDefault="00BA5655" w:rsidP="00F967C9">
      <w:pPr>
        <w:numPr>
          <w:ilvl w:val="1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 xml:space="preserve">Termin wykonania: </w:t>
      </w:r>
      <w:r w:rsidRPr="00BA5655">
        <w:rPr>
          <w:rFonts w:asciiTheme="minorHAnsi" w:hAnsiTheme="minorHAnsi" w:cstheme="minorHAnsi"/>
          <w:b/>
          <w:bCs/>
          <w:szCs w:val="24"/>
        </w:rPr>
        <w:t xml:space="preserve">do 31 maja 2027 r. </w:t>
      </w:r>
    </w:p>
    <w:p w14:paraId="38E59983" w14:textId="77777777" w:rsidR="00BA5655" w:rsidRPr="00BA5655" w:rsidRDefault="00BA5655" w:rsidP="00F967C9">
      <w:pPr>
        <w:numPr>
          <w:ilvl w:val="0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lastRenderedPageBreak/>
        <w:t>Wszystkie podejmowane w ramach zadania czynności winny być realizowane zgodnie z obowiązującymi przepisami prawa krajowego i unijnego, z poszanowaniem zasad wynikających z polityk unijnych, w szczególności zasad horyzontalnych:</w:t>
      </w:r>
    </w:p>
    <w:p w14:paraId="5B3F11ED" w14:textId="77777777" w:rsidR="00BA5655" w:rsidRPr="00BA5655" w:rsidRDefault="00BA5655" w:rsidP="00F967C9">
      <w:pPr>
        <w:numPr>
          <w:ilvl w:val="0"/>
          <w:numId w:val="10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równości szans kobiet i mężczyzn,</w:t>
      </w:r>
    </w:p>
    <w:p w14:paraId="1D9F9B0C" w14:textId="77777777" w:rsidR="00BA5655" w:rsidRPr="00BA5655" w:rsidRDefault="00BA5655" w:rsidP="00F967C9">
      <w:pPr>
        <w:numPr>
          <w:ilvl w:val="0"/>
          <w:numId w:val="10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niedyskryminacji, w tym dostępności dla osób z niepełnosprawnościami,</w:t>
      </w:r>
    </w:p>
    <w:p w14:paraId="0F0BEF0F" w14:textId="77777777" w:rsidR="00BA5655" w:rsidRPr="00BA5655" w:rsidRDefault="00BA5655" w:rsidP="00F967C9">
      <w:pPr>
        <w:numPr>
          <w:ilvl w:val="0"/>
          <w:numId w:val="10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niewyrządzania znaczącej szkody środowiska (DNSH),</w:t>
      </w:r>
    </w:p>
    <w:p w14:paraId="57DEC1CE" w14:textId="77777777" w:rsidR="00BA5655" w:rsidRPr="00BA5655" w:rsidRDefault="00BA5655" w:rsidP="00F967C9">
      <w:pPr>
        <w:numPr>
          <w:ilvl w:val="0"/>
          <w:numId w:val="10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zrównoważonego rozwoju.</w:t>
      </w:r>
    </w:p>
    <w:p w14:paraId="17BDCDE3" w14:textId="77777777" w:rsidR="00BA5655" w:rsidRPr="00BA5655" w:rsidRDefault="00BA5655" w:rsidP="00F967C9">
      <w:pPr>
        <w:numPr>
          <w:ilvl w:val="0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Realizowane w ramach zadania działania muszą być zgodne z Wytycznymi dotyczącymi realizacji projektów z udziałem środków Europejskiego Funduszu Społecznego Plus w regionalnych programach na lata 2021–2027, a także z Standardami dostępności dla polityki spójności 2021-2027, adekwatnymi do realizowanych działań.</w:t>
      </w:r>
    </w:p>
    <w:p w14:paraId="1CE91449" w14:textId="7D4614C4" w:rsidR="0063349A" w:rsidRPr="00BA5655" w:rsidRDefault="00BA5655" w:rsidP="00F967C9">
      <w:pPr>
        <w:numPr>
          <w:ilvl w:val="0"/>
          <w:numId w:val="9"/>
        </w:numPr>
        <w:spacing w:after="0" w:line="276" w:lineRule="auto"/>
        <w:ind w:right="0"/>
        <w:rPr>
          <w:rFonts w:asciiTheme="minorHAnsi" w:hAnsiTheme="minorHAnsi" w:cstheme="minorHAnsi"/>
          <w:bCs/>
          <w:szCs w:val="24"/>
        </w:rPr>
      </w:pPr>
      <w:r w:rsidRPr="00BA5655">
        <w:rPr>
          <w:rFonts w:asciiTheme="minorHAnsi" w:hAnsiTheme="minorHAnsi" w:cstheme="minorHAnsi"/>
          <w:bCs/>
          <w:szCs w:val="24"/>
        </w:rPr>
        <w:t>Oferent zobowiązuje się do informowania, że zadanie jest współfinansowane ze środków Europejskiego Funduszu Społecznego Plus w ramach Programu Fundusze Europejskie dla Małopolski 2021-2027, zgodnie z treścią Podręcznika wnioskodawcy i beneficjenta Funduszy Europejskich na lata 2021-2027 w zakresie informacji i promocji.</w:t>
      </w:r>
    </w:p>
    <w:sectPr w:rsidR="0063349A" w:rsidRPr="00BA5655" w:rsidSect="00286C61">
      <w:headerReference w:type="default" r:id="rId7"/>
      <w:pgSz w:w="11906" w:h="16838"/>
      <w:pgMar w:top="708" w:right="1369" w:bottom="706" w:left="1416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80F0" w14:textId="77777777" w:rsidR="00110F3D" w:rsidRDefault="00110F3D">
      <w:pPr>
        <w:spacing w:after="0" w:line="240" w:lineRule="auto"/>
      </w:pPr>
      <w:r>
        <w:separator/>
      </w:r>
    </w:p>
  </w:endnote>
  <w:endnote w:type="continuationSeparator" w:id="0">
    <w:p w14:paraId="62C6334E" w14:textId="77777777" w:rsidR="00110F3D" w:rsidRDefault="00110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0806E" w14:textId="77777777" w:rsidR="00110F3D" w:rsidRDefault="00110F3D">
      <w:pPr>
        <w:spacing w:after="71" w:line="259" w:lineRule="auto"/>
        <w:ind w:left="0" w:right="0" w:firstLine="0"/>
      </w:pPr>
      <w:r>
        <w:separator/>
      </w:r>
    </w:p>
  </w:footnote>
  <w:footnote w:type="continuationSeparator" w:id="0">
    <w:p w14:paraId="2D1B74FA" w14:textId="77777777" w:rsidR="00110F3D" w:rsidRDefault="00110F3D">
      <w:pPr>
        <w:spacing w:after="71" w:line="259" w:lineRule="auto"/>
        <w:ind w:left="0" w:righ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585FB" w14:textId="6B1F24AC" w:rsidR="007008F7" w:rsidRDefault="007008F7">
    <w:pPr>
      <w:pStyle w:val="Nagwek"/>
    </w:pPr>
    <w:r w:rsidRPr="002933E4">
      <w:rPr>
        <w:rFonts w:ascii="Calibri" w:hAnsi="Calibri" w:cs="Calibri"/>
        <w:noProof/>
        <w:szCs w:val="24"/>
      </w:rPr>
      <w:drawing>
        <wp:inline distT="0" distB="0" distL="0" distR="0" wp14:anchorId="24CED704" wp14:editId="43B3C436">
          <wp:extent cx="5760085" cy="494030"/>
          <wp:effectExtent l="0" t="0" r="0" b="0"/>
          <wp:docPr id="8" name="Picture 8" descr="Pasek logotypów: od lewej logo Fundusze Europejskie dla Małopolski, Flaga RP, napis: dofinasowane przez Unię Europejską, Flaga UE, Logo Małopolski z napisem Małopolsk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Pasek logotypów: od lewej logo Fundusze Europejskie dla Małopolski, Flaga RP, napis: dofinasowane przez Unię Europejską, Flaga UE, Logo Małopolski z napisem Małopolsk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49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32BD"/>
    <w:multiLevelType w:val="hybridMultilevel"/>
    <w:tmpl w:val="63F0810E"/>
    <w:lvl w:ilvl="0" w:tplc="701E9DDE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A08C5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D215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307E1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021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43E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0A5C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72E1D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DEC2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6D1880"/>
    <w:multiLevelType w:val="hybridMultilevel"/>
    <w:tmpl w:val="474A3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749DF"/>
    <w:multiLevelType w:val="multilevel"/>
    <w:tmpl w:val="618460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6BB57DD"/>
    <w:multiLevelType w:val="hybridMultilevel"/>
    <w:tmpl w:val="1756A4FE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4684075A"/>
    <w:multiLevelType w:val="hybridMultilevel"/>
    <w:tmpl w:val="C1185894"/>
    <w:lvl w:ilvl="0" w:tplc="7906484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73C940A3"/>
    <w:multiLevelType w:val="multilevel"/>
    <w:tmpl w:val="DFD2213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strike w:val="0"/>
        <w:dstrike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strike w:val="0"/>
        <w:dstrike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strike w:val="0"/>
        <w:dstrike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strike w:val="0"/>
        <w:dstrike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strike w:val="0"/>
        <w:dstrike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strike w:val="0"/>
        <w:dstrike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strike w:val="0"/>
        <w:dstrike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strike w:val="0"/>
        <w:dstrike w:val="0"/>
      </w:rPr>
    </w:lvl>
  </w:abstractNum>
  <w:abstractNum w:abstractNumId="6" w15:restartNumberingAfterBreak="0">
    <w:nsid w:val="7D1445F8"/>
    <w:multiLevelType w:val="multilevel"/>
    <w:tmpl w:val="29167BAE"/>
    <w:lvl w:ilvl="0">
      <w:start w:val="2"/>
      <w:numFmt w:val="decimal"/>
      <w:suff w:val="space"/>
      <w:lvlText w:val="%1."/>
      <w:lvlJc w:val="left"/>
      <w:pPr>
        <w:ind w:left="340" w:hanging="34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 %1.%2 "/>
      <w:lvlJc w:val="left"/>
      <w:pPr>
        <w:ind w:left="1080" w:hanging="740"/>
      </w:pPr>
      <w:rPr>
        <w:rFonts w:ascii="Calibri" w:hAnsi="Calibri" w:cs="Calibri" w:hint="default"/>
        <w:b w:val="0"/>
        <w:bCs w:val="0"/>
      </w:rPr>
    </w:lvl>
    <w:lvl w:ilvl="2">
      <w:start w:val="1"/>
      <w:numFmt w:val="decimal"/>
      <w:suff w:val="space"/>
      <w:lvlText w:val=" %1.%2.%3 "/>
      <w:lvlJc w:val="left"/>
      <w:pPr>
        <w:ind w:left="1020" w:hanging="340"/>
      </w:pPr>
      <w:rPr>
        <w:rFonts w:ascii="Calibri" w:hAnsi="Calibri" w:cs="Calibri" w:hint="default"/>
      </w:rPr>
    </w:lvl>
    <w:lvl w:ilvl="3">
      <w:start w:val="1"/>
      <w:numFmt w:val="decimal"/>
      <w:suff w:val="space"/>
      <w:lvlText w:val=" %1.%2.%3.%4 "/>
      <w:lvlJc w:val="left"/>
      <w:pPr>
        <w:ind w:left="1361" w:hanging="341"/>
      </w:pPr>
      <w:rPr>
        <w:rFonts w:ascii="Calibri" w:hAnsi="Calibri" w:cs="Calibri" w:hint="default"/>
      </w:rPr>
    </w:lvl>
    <w:lvl w:ilvl="4">
      <w:start w:val="1"/>
      <w:numFmt w:val="decimal"/>
      <w:suff w:val="space"/>
      <w:lvlText w:val=" %1.%2.%3.%4.%5 "/>
      <w:lvlJc w:val="left"/>
      <w:pPr>
        <w:ind w:left="1701" w:hanging="340"/>
      </w:pPr>
      <w:rPr>
        <w:rFonts w:hint="default"/>
      </w:rPr>
    </w:lvl>
    <w:lvl w:ilvl="5">
      <w:start w:val="1"/>
      <w:numFmt w:val="decimal"/>
      <w:lvlText w:val=" %1.%2.%3.%4.%5.%6 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 %1.%2.%3.%4.%5.%6.%7 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 %1.%2.%3.%4.%5.%6.%7.%8 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 %1.%2.%3.%4.%5.%6.%7.%8.%9 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num w:numId="1" w16cid:durableId="915480212">
    <w:abstractNumId w:val="0"/>
  </w:num>
  <w:num w:numId="2" w16cid:durableId="1958176836">
    <w:abstractNumId w:val="1"/>
  </w:num>
  <w:num w:numId="3" w16cid:durableId="1785079594">
    <w:abstractNumId w:val="4"/>
  </w:num>
  <w:num w:numId="4" w16cid:durableId="1199585155">
    <w:abstractNumId w:val="2"/>
    <w:lvlOverride w:ilvl="0">
      <w:startOverride w:val="1"/>
    </w:lvlOverride>
  </w:num>
  <w:num w:numId="5" w16cid:durableId="1971014284">
    <w:abstractNumId w:val="2"/>
  </w:num>
  <w:num w:numId="6" w16cid:durableId="88699348">
    <w:abstractNumId w:val="6"/>
  </w:num>
  <w:num w:numId="7" w16cid:durableId="1614169970">
    <w:abstractNumId w:val="3"/>
  </w:num>
  <w:num w:numId="8" w16cid:durableId="1412464358">
    <w:abstractNumId w:val="5"/>
  </w:num>
  <w:num w:numId="9" w16cid:durableId="11096212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90081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C28"/>
    <w:rsid w:val="0000045A"/>
    <w:rsid w:val="000025AD"/>
    <w:rsid w:val="00005498"/>
    <w:rsid w:val="000362BE"/>
    <w:rsid w:val="00042573"/>
    <w:rsid w:val="0004654D"/>
    <w:rsid w:val="000727CC"/>
    <w:rsid w:val="0008438F"/>
    <w:rsid w:val="0009073B"/>
    <w:rsid w:val="000B4195"/>
    <w:rsid w:val="000C17C8"/>
    <w:rsid w:val="000C7BC8"/>
    <w:rsid w:val="000E11B0"/>
    <w:rsid w:val="000F412B"/>
    <w:rsid w:val="00110F3D"/>
    <w:rsid w:val="001264C9"/>
    <w:rsid w:val="00127FF5"/>
    <w:rsid w:val="00175BE4"/>
    <w:rsid w:val="001A182F"/>
    <w:rsid w:val="001A1B7B"/>
    <w:rsid w:val="001B0609"/>
    <w:rsid w:val="001B25A6"/>
    <w:rsid w:val="001B5851"/>
    <w:rsid w:val="001B6FD4"/>
    <w:rsid w:val="001D1030"/>
    <w:rsid w:val="001D2955"/>
    <w:rsid w:val="001D4FE6"/>
    <w:rsid w:val="001F06F0"/>
    <w:rsid w:val="001F50F1"/>
    <w:rsid w:val="001F6D05"/>
    <w:rsid w:val="002012B2"/>
    <w:rsid w:val="0021625C"/>
    <w:rsid w:val="00223DD4"/>
    <w:rsid w:val="00233E04"/>
    <w:rsid w:val="00255BF9"/>
    <w:rsid w:val="00262DBF"/>
    <w:rsid w:val="0026658B"/>
    <w:rsid w:val="00270BEF"/>
    <w:rsid w:val="002713C6"/>
    <w:rsid w:val="00286C61"/>
    <w:rsid w:val="002933E4"/>
    <w:rsid w:val="00295143"/>
    <w:rsid w:val="002A23AE"/>
    <w:rsid w:val="002D1F78"/>
    <w:rsid w:val="002E276D"/>
    <w:rsid w:val="002E728F"/>
    <w:rsid w:val="002F29CE"/>
    <w:rsid w:val="002F5F08"/>
    <w:rsid w:val="0030452B"/>
    <w:rsid w:val="00331A6C"/>
    <w:rsid w:val="00335210"/>
    <w:rsid w:val="003471FD"/>
    <w:rsid w:val="003475A0"/>
    <w:rsid w:val="003517A9"/>
    <w:rsid w:val="0036105F"/>
    <w:rsid w:val="0036448E"/>
    <w:rsid w:val="00365CE5"/>
    <w:rsid w:val="00366B2B"/>
    <w:rsid w:val="0039116E"/>
    <w:rsid w:val="003A0A5C"/>
    <w:rsid w:val="003A6408"/>
    <w:rsid w:val="003B6BF9"/>
    <w:rsid w:val="003B7046"/>
    <w:rsid w:val="003D4292"/>
    <w:rsid w:val="00416101"/>
    <w:rsid w:val="004175BD"/>
    <w:rsid w:val="004357D6"/>
    <w:rsid w:val="00447C6E"/>
    <w:rsid w:val="00452B4C"/>
    <w:rsid w:val="00455157"/>
    <w:rsid w:val="00481AA2"/>
    <w:rsid w:val="004C4D99"/>
    <w:rsid w:val="004D3673"/>
    <w:rsid w:val="004D5C8A"/>
    <w:rsid w:val="005036BA"/>
    <w:rsid w:val="005075B0"/>
    <w:rsid w:val="00541D4A"/>
    <w:rsid w:val="00563C8B"/>
    <w:rsid w:val="0056606B"/>
    <w:rsid w:val="005670B7"/>
    <w:rsid w:val="00592B5A"/>
    <w:rsid w:val="005B2ED2"/>
    <w:rsid w:val="005B6FCC"/>
    <w:rsid w:val="005F5889"/>
    <w:rsid w:val="00621742"/>
    <w:rsid w:val="0063349A"/>
    <w:rsid w:val="00645683"/>
    <w:rsid w:val="00650115"/>
    <w:rsid w:val="0065554A"/>
    <w:rsid w:val="0065662B"/>
    <w:rsid w:val="00662537"/>
    <w:rsid w:val="00671FDE"/>
    <w:rsid w:val="0068002B"/>
    <w:rsid w:val="006B3704"/>
    <w:rsid w:val="006B7796"/>
    <w:rsid w:val="006C76F5"/>
    <w:rsid w:val="006F6135"/>
    <w:rsid w:val="006F7C03"/>
    <w:rsid w:val="007008F7"/>
    <w:rsid w:val="00701CF5"/>
    <w:rsid w:val="00711439"/>
    <w:rsid w:val="00712161"/>
    <w:rsid w:val="00713B9D"/>
    <w:rsid w:val="0071566E"/>
    <w:rsid w:val="00731973"/>
    <w:rsid w:val="007357CD"/>
    <w:rsid w:val="00750F21"/>
    <w:rsid w:val="00761BBE"/>
    <w:rsid w:val="00764509"/>
    <w:rsid w:val="00783051"/>
    <w:rsid w:val="00784C48"/>
    <w:rsid w:val="007856A7"/>
    <w:rsid w:val="007A642C"/>
    <w:rsid w:val="007C3BBB"/>
    <w:rsid w:val="007C4845"/>
    <w:rsid w:val="007C4D29"/>
    <w:rsid w:val="007E0719"/>
    <w:rsid w:val="007E4EF7"/>
    <w:rsid w:val="007F20DB"/>
    <w:rsid w:val="007F5F27"/>
    <w:rsid w:val="00805B7B"/>
    <w:rsid w:val="00807437"/>
    <w:rsid w:val="008110B9"/>
    <w:rsid w:val="00815B12"/>
    <w:rsid w:val="00817119"/>
    <w:rsid w:val="00822CF7"/>
    <w:rsid w:val="008265AE"/>
    <w:rsid w:val="008472E8"/>
    <w:rsid w:val="008535CD"/>
    <w:rsid w:val="00886578"/>
    <w:rsid w:val="008902C8"/>
    <w:rsid w:val="008917D8"/>
    <w:rsid w:val="00895EBD"/>
    <w:rsid w:val="008A3D1F"/>
    <w:rsid w:val="008A5C28"/>
    <w:rsid w:val="008B6DE1"/>
    <w:rsid w:val="008C5D20"/>
    <w:rsid w:val="008F13D5"/>
    <w:rsid w:val="0090443A"/>
    <w:rsid w:val="00905632"/>
    <w:rsid w:val="009138CB"/>
    <w:rsid w:val="009138DD"/>
    <w:rsid w:val="00926E5A"/>
    <w:rsid w:val="009667DE"/>
    <w:rsid w:val="00992868"/>
    <w:rsid w:val="009A0D6A"/>
    <w:rsid w:val="009A6800"/>
    <w:rsid w:val="009C0D14"/>
    <w:rsid w:val="009C2C66"/>
    <w:rsid w:val="009C4C69"/>
    <w:rsid w:val="009D414F"/>
    <w:rsid w:val="009E36E2"/>
    <w:rsid w:val="009F27FD"/>
    <w:rsid w:val="00A054DA"/>
    <w:rsid w:val="00A14353"/>
    <w:rsid w:val="00A21E9E"/>
    <w:rsid w:val="00A249FA"/>
    <w:rsid w:val="00A255A8"/>
    <w:rsid w:val="00A533BF"/>
    <w:rsid w:val="00A574B3"/>
    <w:rsid w:val="00A70ED7"/>
    <w:rsid w:val="00A841F6"/>
    <w:rsid w:val="00A860F6"/>
    <w:rsid w:val="00A87487"/>
    <w:rsid w:val="00AC7171"/>
    <w:rsid w:val="00AD04E0"/>
    <w:rsid w:val="00AD193E"/>
    <w:rsid w:val="00AD7373"/>
    <w:rsid w:val="00AE26C7"/>
    <w:rsid w:val="00AE5CBF"/>
    <w:rsid w:val="00AE7433"/>
    <w:rsid w:val="00AF4738"/>
    <w:rsid w:val="00B0235C"/>
    <w:rsid w:val="00B10EA2"/>
    <w:rsid w:val="00B27233"/>
    <w:rsid w:val="00B279E4"/>
    <w:rsid w:val="00B46103"/>
    <w:rsid w:val="00B764C2"/>
    <w:rsid w:val="00B96469"/>
    <w:rsid w:val="00BA030C"/>
    <w:rsid w:val="00BA5655"/>
    <w:rsid w:val="00BB12D7"/>
    <w:rsid w:val="00BB155B"/>
    <w:rsid w:val="00BB5835"/>
    <w:rsid w:val="00BC2ADE"/>
    <w:rsid w:val="00BC67D6"/>
    <w:rsid w:val="00BD41FE"/>
    <w:rsid w:val="00BD4551"/>
    <w:rsid w:val="00BE5A5A"/>
    <w:rsid w:val="00BE697C"/>
    <w:rsid w:val="00BF0E48"/>
    <w:rsid w:val="00BF226A"/>
    <w:rsid w:val="00C036E2"/>
    <w:rsid w:val="00C13023"/>
    <w:rsid w:val="00C154B1"/>
    <w:rsid w:val="00C17C9D"/>
    <w:rsid w:val="00C2613A"/>
    <w:rsid w:val="00C30324"/>
    <w:rsid w:val="00C35C84"/>
    <w:rsid w:val="00C52A14"/>
    <w:rsid w:val="00C5509F"/>
    <w:rsid w:val="00C820FA"/>
    <w:rsid w:val="00C900C3"/>
    <w:rsid w:val="00C928B6"/>
    <w:rsid w:val="00CB16B7"/>
    <w:rsid w:val="00CB41B7"/>
    <w:rsid w:val="00CF40BF"/>
    <w:rsid w:val="00D4374D"/>
    <w:rsid w:val="00D553E5"/>
    <w:rsid w:val="00D64E2E"/>
    <w:rsid w:val="00D76862"/>
    <w:rsid w:val="00D97C31"/>
    <w:rsid w:val="00DD498F"/>
    <w:rsid w:val="00DE5A2D"/>
    <w:rsid w:val="00DF19EC"/>
    <w:rsid w:val="00DF36E8"/>
    <w:rsid w:val="00E01E13"/>
    <w:rsid w:val="00E02839"/>
    <w:rsid w:val="00E041F1"/>
    <w:rsid w:val="00E072BD"/>
    <w:rsid w:val="00E2143F"/>
    <w:rsid w:val="00E30B6C"/>
    <w:rsid w:val="00E33540"/>
    <w:rsid w:val="00E341F3"/>
    <w:rsid w:val="00E45E01"/>
    <w:rsid w:val="00E51E1A"/>
    <w:rsid w:val="00E61AD5"/>
    <w:rsid w:val="00E65A6E"/>
    <w:rsid w:val="00E83BFB"/>
    <w:rsid w:val="00E86962"/>
    <w:rsid w:val="00E93611"/>
    <w:rsid w:val="00E943C8"/>
    <w:rsid w:val="00EB1479"/>
    <w:rsid w:val="00EB6387"/>
    <w:rsid w:val="00EB7FB1"/>
    <w:rsid w:val="00EF167B"/>
    <w:rsid w:val="00F03B75"/>
    <w:rsid w:val="00F0698B"/>
    <w:rsid w:val="00F07249"/>
    <w:rsid w:val="00F2012D"/>
    <w:rsid w:val="00F318E9"/>
    <w:rsid w:val="00F34480"/>
    <w:rsid w:val="00F37E19"/>
    <w:rsid w:val="00F52002"/>
    <w:rsid w:val="00F62E42"/>
    <w:rsid w:val="00F70E15"/>
    <w:rsid w:val="00F721DB"/>
    <w:rsid w:val="00F73E44"/>
    <w:rsid w:val="00F871C4"/>
    <w:rsid w:val="00F935C2"/>
    <w:rsid w:val="00F93908"/>
    <w:rsid w:val="00F967C9"/>
    <w:rsid w:val="00FA56EC"/>
    <w:rsid w:val="00FB73B9"/>
    <w:rsid w:val="00FB7534"/>
    <w:rsid w:val="00FC54A8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9C7F"/>
  <w15:docId w15:val="{AC1F0F02-0519-4AE5-AEFB-05E18B2E2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1" w:line="265" w:lineRule="auto"/>
      <w:ind w:left="10" w:right="49" w:hanging="10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402" w:line="288" w:lineRule="auto"/>
      <w:ind w:right="1957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26"/>
    </w:pPr>
    <w:rPr>
      <w:rFonts w:ascii="Arial" w:eastAsia="Arial" w:hAnsi="Arial" w:cs="Arial"/>
      <w:color w:val="00000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2"/>
      <w:vertAlign w:val="superscript"/>
    </w:rPr>
  </w:style>
  <w:style w:type="paragraph" w:styleId="Akapitzlist">
    <w:name w:val="List Paragraph"/>
    <w:basedOn w:val="Normalny"/>
    <w:uiPriority w:val="34"/>
    <w:qFormat/>
    <w:rsid w:val="00D97C31"/>
    <w:pPr>
      <w:spacing w:after="200" w:line="276" w:lineRule="auto"/>
      <w:ind w:left="720" w:right="0" w:firstLine="0"/>
      <w:contextualSpacing/>
    </w:pPr>
    <w:rPr>
      <w:rFonts w:ascii="Calibri" w:eastAsia="Calibri" w:hAnsi="Calibri" w:cs="Times New Roman"/>
      <w:color w:val="auto"/>
      <w:kern w:val="0"/>
      <w:sz w:val="22"/>
      <w:lang w:eastAsia="en-US"/>
      <w14:ligatures w14:val="none"/>
    </w:rPr>
  </w:style>
  <w:style w:type="table" w:styleId="Tabela-Siatka">
    <w:name w:val="Table Grid"/>
    <w:basedOn w:val="Standardowy"/>
    <w:uiPriority w:val="39"/>
    <w:rsid w:val="00B0235C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00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08F7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7008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08F7"/>
    <w:rPr>
      <w:rFonts w:ascii="Arial" w:eastAsia="Arial" w:hAnsi="Arial" w:cs="Arial"/>
      <w:color w:val="000000"/>
      <w:sz w:val="24"/>
    </w:rPr>
  </w:style>
  <w:style w:type="paragraph" w:styleId="Tekstpodstawowy">
    <w:name w:val="Body Text"/>
    <w:basedOn w:val="Normalny"/>
    <w:link w:val="TekstpodstawowyZnak"/>
    <w:rsid w:val="000B4195"/>
    <w:pPr>
      <w:widowControl w:val="0"/>
      <w:suppressAutoHyphens/>
      <w:spacing w:after="140" w:line="288" w:lineRule="auto"/>
      <w:ind w:left="0" w:right="0" w:firstLine="0"/>
      <w:textAlignment w:val="baseline"/>
    </w:pPr>
    <w:rPr>
      <w:rFonts w:ascii="Calibri" w:eastAsia="Calibri" w:hAnsi="Calibri" w:cs="Tahoma"/>
      <w:color w:val="auto"/>
      <w:sz w:val="22"/>
      <w:lang w:eastAsia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0B4195"/>
    <w:rPr>
      <w:rFonts w:ascii="Calibri" w:eastAsia="Calibri" w:hAnsi="Calibri" w:cs="Tahoma"/>
      <w:lang w:eastAsia="en-US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C900C3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kern w:val="0"/>
      <w:szCs w:val="24"/>
      <w14:ligatures w14:val="none"/>
    </w:rPr>
  </w:style>
  <w:style w:type="character" w:styleId="Tekstzastpczy">
    <w:name w:val="Placeholder Text"/>
    <w:basedOn w:val="Domylnaczcionkaakapitu"/>
    <w:uiPriority w:val="99"/>
    <w:rsid w:val="00042573"/>
    <w:rPr>
      <w:color w:val="666666"/>
    </w:rPr>
  </w:style>
  <w:style w:type="paragraph" w:customStyle="1" w:styleId="Standard">
    <w:name w:val="Standard"/>
    <w:rsid w:val="006334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BE87B5-9B4F-437B-BEBD-95579172EA94}"/>
      </w:docPartPr>
      <w:docPartBody>
        <w:p w:rsidR="00EC40E5" w:rsidRDefault="00191E01">
          <w:r w:rsidRPr="00D65737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01"/>
    <w:rsid w:val="000727CC"/>
    <w:rsid w:val="00093E94"/>
    <w:rsid w:val="000B3858"/>
    <w:rsid w:val="00187E37"/>
    <w:rsid w:val="00191E01"/>
    <w:rsid w:val="00377E93"/>
    <w:rsid w:val="00492766"/>
    <w:rsid w:val="00582B72"/>
    <w:rsid w:val="00712161"/>
    <w:rsid w:val="009138DD"/>
    <w:rsid w:val="00986EE5"/>
    <w:rsid w:val="009A0D6A"/>
    <w:rsid w:val="009D414F"/>
    <w:rsid w:val="009F27FD"/>
    <w:rsid w:val="00AD04E0"/>
    <w:rsid w:val="00CD3F03"/>
    <w:rsid w:val="00D41978"/>
    <w:rsid w:val="00D76862"/>
    <w:rsid w:val="00EC40E5"/>
    <w:rsid w:val="00F0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rsid w:val="00191E0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1131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Głuszak</dc:creator>
  <cp:keywords/>
  <dc:description/>
  <cp:lastModifiedBy>Grzegorz Damasiewicz</cp:lastModifiedBy>
  <cp:revision>18</cp:revision>
  <cp:lastPrinted>2026-04-10T05:39:00Z</cp:lastPrinted>
  <dcterms:created xsi:type="dcterms:W3CDTF">2026-04-30T11:55:00Z</dcterms:created>
  <dcterms:modified xsi:type="dcterms:W3CDTF">2026-09-25T18:06:00Z</dcterms:modified>
</cp:coreProperties>
</file>